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FE4B56" w14:textId="77777777" w:rsidR="00EC7A09" w:rsidRPr="002E311F" w:rsidRDefault="00EC7A09" w:rsidP="00012600">
      <w:pPr>
        <w:pStyle w:val="FTAchaptertitle"/>
        <w:spacing w:after="0"/>
        <w:rPr>
          <w:b w:val="0"/>
          <w:bCs/>
          <w:u w:val="single"/>
        </w:rPr>
      </w:pPr>
      <w:r>
        <w:rPr>
          <w:b w:val="0"/>
          <w:u w:val="single"/>
        </w:rPr>
        <w:t xml:space="preserve">APÊNDICE 4 AO ANEXO X </w:t>
      </w:r>
    </w:p>
    <w:p w14:paraId="12722248" w14:textId="27B6CBCD" w:rsidR="00EC7A09" w:rsidRPr="002E311F" w:rsidRDefault="00EC7A09" w:rsidP="00613A59">
      <w:pPr>
        <w:pStyle w:val="FTAchaptertitle"/>
        <w:spacing w:after="0"/>
        <w:rPr>
          <w:b w:val="0"/>
          <w:bCs/>
          <w:u w:val="single"/>
        </w:rPr>
      </w:pPr>
      <w:r>
        <w:rPr>
          <w:b w:val="0"/>
          <w:u w:val="single"/>
        </w:rPr>
        <w:t xml:space="preserve">URUGUAI – </w:t>
      </w:r>
      <w:r w:rsidR="00D03B8B">
        <w:rPr>
          <w:b w:val="0"/>
          <w:u w:val="single"/>
        </w:rPr>
        <w:t>LISTA</w:t>
      </w:r>
      <w:r>
        <w:rPr>
          <w:b w:val="0"/>
          <w:u w:val="single"/>
        </w:rPr>
        <w:t xml:space="preserve"> DE COMPROMISSOS ESPECÍFICOS</w:t>
      </w:r>
    </w:p>
    <w:tbl>
      <w:tblPr>
        <w:tblW w:w="1555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56"/>
        <w:gridCol w:w="2263"/>
        <w:gridCol w:w="2308"/>
        <w:gridCol w:w="570"/>
        <w:gridCol w:w="3306"/>
        <w:gridCol w:w="660"/>
        <w:gridCol w:w="3119"/>
        <w:gridCol w:w="67"/>
      </w:tblGrid>
      <w:tr w:rsidR="00EC7A09" w:rsidRPr="002E311F" w14:paraId="14B48D5C" w14:textId="77777777" w:rsidTr="00F567C5">
        <w:trPr>
          <w:trHeight w:val="397"/>
          <w:tblHeader/>
        </w:trPr>
        <w:tc>
          <w:tcPr>
            <w:tcW w:w="2410" w:type="dxa"/>
            <w:tcBorders>
              <w:top w:val="nil"/>
              <w:left w:val="nil"/>
              <w:bottom w:val="nil"/>
              <w:right w:val="nil"/>
            </w:tcBorders>
            <w:vAlign w:val="center"/>
          </w:tcPr>
          <w:p w14:paraId="3F99EB6A" w14:textId="014EF008" w:rsidR="00EC7A09" w:rsidRPr="002E311F" w:rsidRDefault="00EC7A09" w:rsidP="00F567C5">
            <w:pPr>
              <w:tabs>
                <w:tab w:val="left" w:pos="-108"/>
              </w:tabs>
              <w:ind w:left="-108" w:right="-363" w:hanging="147"/>
              <w:jc w:val="center"/>
              <w:rPr>
                <w:rFonts w:ascii="Times New Roman" w:hAnsi="Times New Roman" w:cs="Times New Roman"/>
                <w:sz w:val="24"/>
                <w:szCs w:val="24"/>
              </w:rPr>
            </w:pPr>
            <w:r>
              <w:rPr>
                <w:rFonts w:ascii="Times New Roman" w:hAnsi="Times New Roman"/>
                <w:sz w:val="24"/>
              </w:rPr>
              <w:t xml:space="preserve">Modos de </w:t>
            </w:r>
            <w:r w:rsidR="00D03B8B">
              <w:rPr>
                <w:rFonts w:ascii="Times New Roman" w:hAnsi="Times New Roman"/>
                <w:sz w:val="24"/>
              </w:rPr>
              <w:t>prestação</w:t>
            </w:r>
          </w:p>
        </w:tc>
        <w:tc>
          <w:tcPr>
            <w:tcW w:w="3119" w:type="dxa"/>
            <w:gridSpan w:val="2"/>
            <w:tcBorders>
              <w:top w:val="nil"/>
              <w:left w:val="nil"/>
              <w:bottom w:val="nil"/>
              <w:right w:val="nil"/>
            </w:tcBorders>
            <w:vAlign w:val="center"/>
          </w:tcPr>
          <w:p w14:paraId="0EE91162" w14:textId="1E63B909" w:rsidR="00EC7A09" w:rsidRPr="002E311F" w:rsidRDefault="00D03B8B" w:rsidP="00F567C5">
            <w:pPr>
              <w:numPr>
                <w:ilvl w:val="0"/>
                <w:numId w:val="7"/>
              </w:numPr>
              <w:spacing w:after="0" w:line="240" w:lineRule="auto"/>
              <w:ind w:left="-398" w:right="-146" w:firstLine="0"/>
              <w:jc w:val="center"/>
              <w:rPr>
                <w:rFonts w:ascii="Times New Roman" w:hAnsi="Times New Roman" w:cs="Times New Roman"/>
                <w:sz w:val="24"/>
                <w:szCs w:val="24"/>
              </w:rPr>
            </w:pPr>
            <w:r>
              <w:rPr>
                <w:rFonts w:ascii="Times New Roman" w:hAnsi="Times New Roman"/>
                <w:sz w:val="24"/>
              </w:rPr>
              <w:t xml:space="preserve">Prestação </w:t>
            </w:r>
            <w:r w:rsidR="00EC7A09">
              <w:rPr>
                <w:rFonts w:ascii="Times New Roman" w:hAnsi="Times New Roman"/>
                <w:sz w:val="24"/>
              </w:rPr>
              <w:t>transfronteiriç</w:t>
            </w:r>
            <w:r>
              <w:rPr>
                <w:rFonts w:ascii="Times New Roman" w:hAnsi="Times New Roman"/>
                <w:sz w:val="24"/>
              </w:rPr>
              <w:t>a</w:t>
            </w:r>
          </w:p>
        </w:tc>
        <w:tc>
          <w:tcPr>
            <w:tcW w:w="2878" w:type="dxa"/>
            <w:gridSpan w:val="2"/>
            <w:tcBorders>
              <w:top w:val="nil"/>
              <w:left w:val="nil"/>
              <w:bottom w:val="nil"/>
              <w:right w:val="nil"/>
            </w:tcBorders>
            <w:vAlign w:val="center"/>
          </w:tcPr>
          <w:p w14:paraId="1E4CA835" w14:textId="73D22477" w:rsidR="00EC7A09" w:rsidRPr="002E311F" w:rsidRDefault="00EC7A09" w:rsidP="007D51FC">
            <w:pPr>
              <w:numPr>
                <w:ilvl w:val="0"/>
                <w:numId w:val="7"/>
              </w:numPr>
              <w:spacing w:after="0" w:line="240" w:lineRule="auto"/>
              <w:jc w:val="center"/>
              <w:rPr>
                <w:rFonts w:ascii="Times New Roman" w:hAnsi="Times New Roman" w:cs="Times New Roman"/>
                <w:sz w:val="24"/>
                <w:szCs w:val="24"/>
              </w:rPr>
            </w:pPr>
            <w:r>
              <w:rPr>
                <w:rFonts w:ascii="Times New Roman" w:hAnsi="Times New Roman"/>
                <w:sz w:val="24"/>
              </w:rPr>
              <w:t>Consumo no exterior</w:t>
            </w:r>
          </w:p>
        </w:tc>
        <w:tc>
          <w:tcPr>
            <w:tcW w:w="3306" w:type="dxa"/>
            <w:tcBorders>
              <w:top w:val="nil"/>
              <w:left w:val="nil"/>
              <w:bottom w:val="nil"/>
              <w:right w:val="nil"/>
            </w:tcBorders>
            <w:vAlign w:val="center"/>
          </w:tcPr>
          <w:p w14:paraId="7DDDB74B" w14:textId="77777777" w:rsidR="00EC7A09" w:rsidRPr="002E311F" w:rsidRDefault="00EC7A09" w:rsidP="00527B7E">
            <w:pPr>
              <w:numPr>
                <w:ilvl w:val="0"/>
                <w:numId w:val="7"/>
              </w:numPr>
              <w:tabs>
                <w:tab w:val="left" w:pos="369"/>
              </w:tabs>
              <w:spacing w:after="0" w:line="240" w:lineRule="auto"/>
              <w:jc w:val="center"/>
              <w:rPr>
                <w:rFonts w:ascii="Times New Roman" w:hAnsi="Times New Roman" w:cs="Times New Roman"/>
                <w:sz w:val="24"/>
                <w:szCs w:val="24"/>
              </w:rPr>
            </w:pPr>
            <w:r>
              <w:rPr>
                <w:rFonts w:ascii="Times New Roman" w:hAnsi="Times New Roman"/>
                <w:sz w:val="24"/>
              </w:rPr>
              <w:t>Presença comercial</w:t>
            </w:r>
          </w:p>
        </w:tc>
        <w:tc>
          <w:tcPr>
            <w:tcW w:w="3846" w:type="dxa"/>
            <w:gridSpan w:val="3"/>
            <w:tcBorders>
              <w:top w:val="nil"/>
              <w:left w:val="nil"/>
              <w:bottom w:val="nil"/>
              <w:right w:val="nil"/>
            </w:tcBorders>
            <w:vAlign w:val="center"/>
          </w:tcPr>
          <w:p w14:paraId="3DCDA15F" w14:textId="4B9E2F11" w:rsidR="00EC7A09" w:rsidRPr="002E311F" w:rsidRDefault="00EC7A09" w:rsidP="00527B7E">
            <w:pPr>
              <w:numPr>
                <w:ilvl w:val="0"/>
                <w:numId w:val="7"/>
              </w:numPr>
              <w:tabs>
                <w:tab w:val="left" w:pos="369"/>
              </w:tabs>
              <w:spacing w:after="0" w:line="240" w:lineRule="auto"/>
              <w:jc w:val="center"/>
              <w:rPr>
                <w:rFonts w:ascii="Times New Roman" w:hAnsi="Times New Roman" w:cs="Times New Roman"/>
                <w:sz w:val="24"/>
                <w:szCs w:val="24"/>
              </w:rPr>
            </w:pPr>
            <w:r>
              <w:rPr>
                <w:rFonts w:ascii="Times New Roman" w:hAnsi="Times New Roman"/>
                <w:sz w:val="24"/>
              </w:rPr>
              <w:t>Presença de pessoas físicas</w:t>
            </w:r>
          </w:p>
        </w:tc>
      </w:tr>
      <w:tr w:rsidR="00EC7A09" w:rsidRPr="002E311F" w14:paraId="743BF8B3" w14:textId="77777777" w:rsidTr="00F567C5">
        <w:trPr>
          <w:gridAfter w:val="1"/>
          <w:wAfter w:w="67" w:type="dxa"/>
          <w:trHeight w:val="397"/>
          <w:tblHeader/>
        </w:trPr>
        <w:tc>
          <w:tcPr>
            <w:tcW w:w="3266" w:type="dxa"/>
            <w:gridSpan w:val="2"/>
            <w:tcBorders>
              <w:top w:val="single" w:sz="4" w:space="0" w:color="auto"/>
              <w:bottom w:val="single" w:sz="4" w:space="0" w:color="auto"/>
            </w:tcBorders>
            <w:vAlign w:val="center"/>
          </w:tcPr>
          <w:p w14:paraId="6D9FBFB6" w14:textId="4217B937" w:rsidR="00EC7A09" w:rsidRPr="002E311F" w:rsidRDefault="00EC7A09">
            <w:pPr>
              <w:tabs>
                <w:tab w:val="left" w:pos="369"/>
              </w:tabs>
              <w:jc w:val="center"/>
              <w:rPr>
                <w:rFonts w:ascii="Times New Roman" w:hAnsi="Times New Roman" w:cs="Times New Roman"/>
                <w:b/>
                <w:sz w:val="24"/>
                <w:szCs w:val="24"/>
              </w:rPr>
            </w:pPr>
            <w:r>
              <w:rPr>
                <w:rFonts w:ascii="Times New Roman" w:hAnsi="Times New Roman"/>
                <w:b/>
                <w:sz w:val="24"/>
              </w:rPr>
              <w:t>Setor ou subsetor</w:t>
            </w:r>
          </w:p>
        </w:tc>
        <w:tc>
          <w:tcPr>
            <w:tcW w:w="4571" w:type="dxa"/>
            <w:gridSpan w:val="2"/>
            <w:tcBorders>
              <w:top w:val="single" w:sz="4" w:space="0" w:color="auto"/>
              <w:bottom w:val="single" w:sz="4" w:space="0" w:color="auto"/>
            </w:tcBorders>
            <w:vAlign w:val="center"/>
          </w:tcPr>
          <w:p w14:paraId="248A9949" w14:textId="355C1F28" w:rsidR="00EC7A09" w:rsidRPr="002E311F" w:rsidRDefault="00EC7A09">
            <w:pPr>
              <w:tabs>
                <w:tab w:val="left" w:pos="369"/>
              </w:tabs>
              <w:jc w:val="center"/>
              <w:rPr>
                <w:rFonts w:ascii="Times New Roman" w:hAnsi="Times New Roman" w:cs="Times New Roman"/>
                <w:b/>
                <w:sz w:val="24"/>
                <w:szCs w:val="24"/>
              </w:rPr>
            </w:pPr>
            <w:r>
              <w:rPr>
                <w:rFonts w:ascii="Times New Roman" w:hAnsi="Times New Roman"/>
                <w:b/>
                <w:sz w:val="24"/>
              </w:rPr>
              <w:t xml:space="preserve">Limitações </w:t>
            </w:r>
            <w:r w:rsidR="00D03B8B">
              <w:rPr>
                <w:rFonts w:ascii="Times New Roman" w:hAnsi="Times New Roman"/>
                <w:b/>
                <w:sz w:val="24"/>
              </w:rPr>
              <w:t>de</w:t>
            </w:r>
            <w:r>
              <w:rPr>
                <w:rFonts w:ascii="Times New Roman" w:hAnsi="Times New Roman"/>
                <w:b/>
                <w:sz w:val="24"/>
              </w:rPr>
              <w:t xml:space="preserve"> acesso ao mercado</w:t>
            </w:r>
          </w:p>
        </w:tc>
        <w:tc>
          <w:tcPr>
            <w:tcW w:w="4536" w:type="dxa"/>
            <w:gridSpan w:val="3"/>
            <w:tcBorders>
              <w:top w:val="single" w:sz="4" w:space="0" w:color="auto"/>
              <w:bottom w:val="single" w:sz="4" w:space="0" w:color="auto"/>
            </w:tcBorders>
            <w:vAlign w:val="center"/>
          </w:tcPr>
          <w:p w14:paraId="74275C35" w14:textId="1F3ABB10" w:rsidR="00EC7A09" w:rsidRPr="002E311F" w:rsidRDefault="00EC7A09">
            <w:pPr>
              <w:tabs>
                <w:tab w:val="left" w:pos="369"/>
              </w:tabs>
              <w:jc w:val="center"/>
              <w:rPr>
                <w:rFonts w:ascii="Times New Roman" w:hAnsi="Times New Roman" w:cs="Times New Roman"/>
                <w:b/>
                <w:sz w:val="24"/>
                <w:szCs w:val="24"/>
              </w:rPr>
            </w:pPr>
            <w:r>
              <w:rPr>
                <w:rFonts w:ascii="Times New Roman" w:hAnsi="Times New Roman"/>
                <w:b/>
                <w:sz w:val="24"/>
              </w:rPr>
              <w:t xml:space="preserve">Limitações </w:t>
            </w:r>
            <w:r w:rsidR="009A2FF0">
              <w:rPr>
                <w:rFonts w:ascii="Times New Roman" w:hAnsi="Times New Roman"/>
                <w:b/>
                <w:sz w:val="24"/>
              </w:rPr>
              <w:t>ao</w:t>
            </w:r>
            <w:r>
              <w:rPr>
                <w:rFonts w:ascii="Times New Roman" w:hAnsi="Times New Roman"/>
                <w:b/>
                <w:sz w:val="24"/>
              </w:rPr>
              <w:t xml:space="preserve"> tratamento nacional</w:t>
            </w:r>
          </w:p>
        </w:tc>
        <w:tc>
          <w:tcPr>
            <w:tcW w:w="3119" w:type="dxa"/>
            <w:tcBorders>
              <w:top w:val="single" w:sz="4" w:space="0" w:color="auto"/>
              <w:bottom w:val="single" w:sz="4" w:space="0" w:color="auto"/>
            </w:tcBorders>
            <w:vAlign w:val="center"/>
          </w:tcPr>
          <w:p w14:paraId="25096387" w14:textId="77777777" w:rsidR="00EC7A09" w:rsidRPr="002E311F" w:rsidRDefault="00EC7A09">
            <w:pPr>
              <w:tabs>
                <w:tab w:val="left" w:pos="369"/>
              </w:tabs>
              <w:jc w:val="center"/>
              <w:rPr>
                <w:rFonts w:ascii="Times New Roman" w:hAnsi="Times New Roman" w:cs="Times New Roman"/>
                <w:b/>
                <w:sz w:val="24"/>
                <w:szCs w:val="24"/>
              </w:rPr>
            </w:pPr>
            <w:r>
              <w:rPr>
                <w:rFonts w:ascii="Times New Roman" w:hAnsi="Times New Roman"/>
                <w:b/>
                <w:sz w:val="24"/>
              </w:rPr>
              <w:t>Compromissos adicionais</w:t>
            </w:r>
          </w:p>
        </w:tc>
      </w:tr>
      <w:tr w:rsidR="00EC7A09" w:rsidRPr="002E311F" w14:paraId="4FB5D297" w14:textId="77777777" w:rsidTr="00F567C5">
        <w:trPr>
          <w:gridAfter w:val="1"/>
          <w:wAfter w:w="67" w:type="dxa"/>
          <w:trHeight w:val="397"/>
        </w:trPr>
        <w:tc>
          <w:tcPr>
            <w:tcW w:w="15492" w:type="dxa"/>
            <w:gridSpan w:val="8"/>
            <w:tcBorders>
              <w:top w:val="single" w:sz="4" w:space="0" w:color="auto"/>
              <w:bottom w:val="single" w:sz="4" w:space="0" w:color="auto"/>
            </w:tcBorders>
            <w:vAlign w:val="center"/>
          </w:tcPr>
          <w:p w14:paraId="6EF3D775" w14:textId="1F12BA72" w:rsidR="00EC7A09" w:rsidRDefault="00EC7A09">
            <w:pPr>
              <w:rPr>
                <w:rFonts w:ascii="Times New Roman" w:hAnsi="Times New Roman" w:cs="Times New Roman"/>
                <w:sz w:val="24"/>
                <w:szCs w:val="24"/>
                <w:u w:val="single"/>
              </w:rPr>
            </w:pPr>
            <w:r>
              <w:rPr>
                <w:rFonts w:ascii="Times New Roman" w:hAnsi="Times New Roman"/>
                <w:sz w:val="24"/>
                <w:u w:val="single"/>
              </w:rPr>
              <w:t>Condições gerais</w:t>
            </w:r>
            <w:r w:rsidR="00E57980">
              <w:rPr>
                <w:rFonts w:ascii="Times New Roman" w:hAnsi="Times New Roman"/>
                <w:sz w:val="24"/>
                <w:u w:val="single"/>
              </w:rPr>
              <w:t xml:space="preserve"> </w:t>
            </w:r>
          </w:p>
          <w:p w14:paraId="1FB0B124" w14:textId="77777777" w:rsidR="00F567C5" w:rsidRPr="00F567C5" w:rsidRDefault="00F567C5">
            <w:pPr>
              <w:rPr>
                <w:rFonts w:ascii="Times New Roman" w:hAnsi="Times New Roman" w:cs="Times New Roman"/>
                <w:sz w:val="24"/>
                <w:szCs w:val="24"/>
                <w:u w:val="single"/>
              </w:rPr>
            </w:pPr>
          </w:p>
          <w:p w14:paraId="1B9D92DA" w14:textId="53603F8E" w:rsidR="00EC7A09" w:rsidRPr="002E311F" w:rsidRDefault="00EC7A09" w:rsidP="00527B7E">
            <w:pPr>
              <w:jc w:val="both"/>
              <w:rPr>
                <w:rFonts w:ascii="Times New Roman" w:hAnsi="Times New Roman" w:cs="Times New Roman"/>
                <w:sz w:val="24"/>
                <w:szCs w:val="24"/>
              </w:rPr>
            </w:pPr>
            <w:r>
              <w:rPr>
                <w:rFonts w:ascii="Times New Roman" w:hAnsi="Times New Roman"/>
                <w:sz w:val="24"/>
              </w:rPr>
              <w:t>Est</w:t>
            </w:r>
            <w:r w:rsidR="00D03B8B">
              <w:rPr>
                <w:rFonts w:ascii="Times New Roman" w:hAnsi="Times New Roman"/>
                <w:sz w:val="24"/>
              </w:rPr>
              <w:t>a</w:t>
            </w:r>
            <w:r>
              <w:rPr>
                <w:rFonts w:ascii="Times New Roman" w:hAnsi="Times New Roman"/>
                <w:sz w:val="24"/>
              </w:rPr>
              <w:t xml:space="preserve"> </w:t>
            </w:r>
            <w:r w:rsidR="00D03B8B">
              <w:rPr>
                <w:rFonts w:ascii="Times New Roman" w:hAnsi="Times New Roman"/>
                <w:sz w:val="24"/>
              </w:rPr>
              <w:t>Lista</w:t>
            </w:r>
            <w:r>
              <w:rPr>
                <w:rFonts w:ascii="Times New Roman" w:hAnsi="Times New Roman"/>
                <w:sz w:val="24"/>
              </w:rPr>
              <w:t xml:space="preserve"> de Compromissos Específicos foi </w:t>
            </w:r>
            <w:r w:rsidR="00A02239">
              <w:rPr>
                <w:rFonts w:ascii="Times New Roman" w:hAnsi="Times New Roman"/>
                <w:sz w:val="24"/>
              </w:rPr>
              <w:t>elaborada</w:t>
            </w:r>
            <w:r w:rsidR="003B4DFF">
              <w:rPr>
                <w:rFonts w:ascii="Times New Roman" w:hAnsi="Times New Roman"/>
                <w:sz w:val="24"/>
              </w:rPr>
              <w:t xml:space="preserve"> </w:t>
            </w:r>
            <w:r>
              <w:rPr>
                <w:rFonts w:ascii="Times New Roman" w:hAnsi="Times New Roman"/>
                <w:sz w:val="24"/>
              </w:rPr>
              <w:t xml:space="preserve">levando em consideração as disciplinas e os princípios do GATS, que reconhecem, entre outros elementos, a flexibilidade para adotar compromissos específicos que são diferenciados em termos de setores e modos de </w:t>
            </w:r>
            <w:r w:rsidR="00E56AD8">
              <w:rPr>
                <w:rFonts w:ascii="Times New Roman" w:hAnsi="Times New Roman"/>
                <w:sz w:val="24"/>
              </w:rPr>
              <w:t>prestação</w:t>
            </w:r>
            <w:r>
              <w:rPr>
                <w:rFonts w:ascii="Times New Roman" w:hAnsi="Times New Roman"/>
                <w:sz w:val="24"/>
              </w:rPr>
              <w:t>.</w:t>
            </w:r>
          </w:p>
          <w:p w14:paraId="071765AD" w14:textId="77777777" w:rsidR="00EC7A09" w:rsidRPr="002E311F" w:rsidRDefault="00EC7A09" w:rsidP="00527B7E">
            <w:pPr>
              <w:jc w:val="both"/>
              <w:rPr>
                <w:rFonts w:ascii="Times New Roman" w:hAnsi="Times New Roman" w:cs="Times New Roman"/>
                <w:sz w:val="24"/>
                <w:szCs w:val="24"/>
              </w:rPr>
            </w:pPr>
          </w:p>
          <w:p w14:paraId="27A46555" w14:textId="3B76E5A0" w:rsidR="00EC7A09" w:rsidRPr="002E311F" w:rsidRDefault="00EC7A09" w:rsidP="00527B7E">
            <w:pPr>
              <w:jc w:val="both"/>
              <w:rPr>
                <w:rFonts w:ascii="Times New Roman" w:hAnsi="Times New Roman" w:cs="Times New Roman"/>
                <w:sz w:val="24"/>
                <w:szCs w:val="24"/>
              </w:rPr>
            </w:pPr>
            <w:r>
              <w:rPr>
                <w:rFonts w:ascii="Times New Roman" w:hAnsi="Times New Roman"/>
                <w:sz w:val="24"/>
              </w:rPr>
              <w:t>Est</w:t>
            </w:r>
            <w:r w:rsidR="00D03B8B">
              <w:rPr>
                <w:rFonts w:ascii="Times New Roman" w:hAnsi="Times New Roman"/>
                <w:sz w:val="24"/>
              </w:rPr>
              <w:t>a</w:t>
            </w:r>
            <w:r>
              <w:rPr>
                <w:rFonts w:ascii="Times New Roman" w:hAnsi="Times New Roman"/>
                <w:sz w:val="24"/>
              </w:rPr>
              <w:t xml:space="preserve"> </w:t>
            </w:r>
            <w:r w:rsidR="00D03B8B">
              <w:rPr>
                <w:rFonts w:ascii="Times New Roman" w:hAnsi="Times New Roman"/>
                <w:sz w:val="24"/>
              </w:rPr>
              <w:t>Lista</w:t>
            </w:r>
            <w:r>
              <w:rPr>
                <w:rFonts w:ascii="Times New Roman" w:hAnsi="Times New Roman"/>
                <w:sz w:val="24"/>
              </w:rPr>
              <w:t xml:space="preserve"> de Compromissos Específicos não deve ser interpretada como uma limitação à regulamentação interna ou à introdução de nova regulamentação com vista a alcançar objetivos políticos nacionais, em conformidade com o quarto parágrafo do Preâmbulo do GATS e os principais objetivos do presente acordo.</w:t>
            </w:r>
          </w:p>
          <w:p w14:paraId="68D02C4B" w14:textId="77777777" w:rsidR="00EC7A09" w:rsidRPr="002E311F" w:rsidRDefault="00EC7A09" w:rsidP="00527B7E">
            <w:pPr>
              <w:jc w:val="both"/>
              <w:rPr>
                <w:rFonts w:ascii="Times New Roman" w:hAnsi="Times New Roman" w:cs="Times New Roman"/>
                <w:sz w:val="24"/>
                <w:szCs w:val="24"/>
              </w:rPr>
            </w:pPr>
          </w:p>
          <w:p w14:paraId="15401EDA" w14:textId="57801D0D" w:rsidR="00EC7A09" w:rsidRPr="002E311F" w:rsidRDefault="00EC7A09" w:rsidP="00527B7E">
            <w:pPr>
              <w:jc w:val="both"/>
              <w:rPr>
                <w:rFonts w:ascii="Times New Roman" w:hAnsi="Times New Roman" w:cs="Times New Roman"/>
                <w:sz w:val="24"/>
                <w:szCs w:val="24"/>
              </w:rPr>
            </w:pPr>
            <w:r>
              <w:rPr>
                <w:rFonts w:ascii="Times New Roman" w:hAnsi="Times New Roman"/>
                <w:sz w:val="24"/>
              </w:rPr>
              <w:t>Est</w:t>
            </w:r>
            <w:r w:rsidR="00D03B8B">
              <w:rPr>
                <w:rFonts w:ascii="Times New Roman" w:hAnsi="Times New Roman"/>
                <w:sz w:val="24"/>
              </w:rPr>
              <w:t>a</w:t>
            </w:r>
            <w:r>
              <w:rPr>
                <w:rFonts w:ascii="Times New Roman" w:hAnsi="Times New Roman"/>
                <w:sz w:val="24"/>
              </w:rPr>
              <w:t xml:space="preserve"> </w:t>
            </w:r>
            <w:r w:rsidR="00D03B8B">
              <w:rPr>
                <w:rFonts w:ascii="Times New Roman" w:hAnsi="Times New Roman"/>
                <w:sz w:val="24"/>
              </w:rPr>
              <w:t>Lista</w:t>
            </w:r>
            <w:r>
              <w:rPr>
                <w:rFonts w:ascii="Times New Roman" w:hAnsi="Times New Roman"/>
                <w:sz w:val="24"/>
              </w:rPr>
              <w:t xml:space="preserve"> de Compromissos Específicos é elaborada com base numa abordagem de lista positiva e é identificada de acordo com a lista de classificação constante do Documento MTN.GNS/W/120 da OMC e os números correspondentes da versão preliminar do CPC. </w:t>
            </w:r>
          </w:p>
          <w:p w14:paraId="57EC505C" w14:textId="77777777" w:rsidR="00EC7A09" w:rsidRPr="002E311F" w:rsidRDefault="00EC7A09" w:rsidP="00527B7E">
            <w:pPr>
              <w:jc w:val="both"/>
              <w:rPr>
                <w:rFonts w:ascii="Times New Roman" w:hAnsi="Times New Roman" w:cs="Times New Roman"/>
                <w:sz w:val="24"/>
                <w:szCs w:val="24"/>
              </w:rPr>
            </w:pPr>
          </w:p>
          <w:p w14:paraId="1845FADE" w14:textId="23834CA8" w:rsidR="00F567C5" w:rsidRPr="00F567C5" w:rsidRDefault="00EC7A09" w:rsidP="00F567C5">
            <w:pPr>
              <w:jc w:val="both"/>
              <w:rPr>
                <w:rFonts w:ascii="Times New Roman" w:hAnsi="Times New Roman" w:cs="Times New Roman"/>
                <w:sz w:val="24"/>
                <w:szCs w:val="24"/>
              </w:rPr>
            </w:pPr>
            <w:r>
              <w:rPr>
                <w:rFonts w:ascii="Times New Roman" w:hAnsi="Times New Roman"/>
                <w:sz w:val="24"/>
              </w:rPr>
              <w:t xml:space="preserve">Quando não for feita referência a um setor ou subsetor específico, deve-se interpretar que o Uruguai não está assumindo </w:t>
            </w:r>
            <w:r w:rsidR="00DB2FEF">
              <w:rPr>
                <w:rFonts w:ascii="Times New Roman" w:hAnsi="Times New Roman"/>
                <w:sz w:val="24"/>
              </w:rPr>
              <w:t>nenhum</w:t>
            </w:r>
            <w:r>
              <w:rPr>
                <w:rFonts w:ascii="Times New Roman" w:hAnsi="Times New Roman"/>
                <w:sz w:val="24"/>
              </w:rPr>
              <w:t xml:space="preserve"> compromisso para esse setor ou subsetor específico.</w:t>
            </w:r>
          </w:p>
        </w:tc>
      </w:tr>
      <w:tr w:rsidR="00EC7A09" w:rsidRPr="002E311F" w14:paraId="19104386"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cantSplit/>
        </w:trPr>
        <w:tc>
          <w:tcPr>
            <w:tcW w:w="15492" w:type="dxa"/>
            <w:gridSpan w:val="8"/>
            <w:tcBorders>
              <w:top w:val="single" w:sz="6" w:space="0" w:color="auto"/>
              <w:left w:val="single" w:sz="6" w:space="0" w:color="auto"/>
              <w:bottom w:val="single" w:sz="6" w:space="0" w:color="auto"/>
              <w:right w:val="single" w:sz="6" w:space="0" w:color="auto"/>
            </w:tcBorders>
          </w:tcPr>
          <w:p w14:paraId="77B29522" w14:textId="7EC1E6DC" w:rsidR="00F95FC0" w:rsidRPr="002E311F" w:rsidRDefault="00EC7A09">
            <w:pPr>
              <w:tabs>
                <w:tab w:val="left" w:pos="369"/>
              </w:tabs>
              <w:suppressAutoHyphens/>
              <w:rPr>
                <w:rFonts w:ascii="Times New Roman" w:hAnsi="Times New Roman" w:cs="Times New Roman"/>
                <w:b/>
                <w:spacing w:val="-2"/>
                <w:sz w:val="24"/>
                <w:szCs w:val="24"/>
              </w:rPr>
            </w:pPr>
            <w:r>
              <w:rPr>
                <w:rFonts w:ascii="Times New Roman" w:hAnsi="Times New Roman"/>
                <w:b/>
                <w:sz w:val="24"/>
              </w:rPr>
              <w:t>I.</w:t>
            </w:r>
            <w:r>
              <w:rPr>
                <w:rFonts w:ascii="Times New Roman" w:hAnsi="Times New Roman"/>
                <w:b/>
                <w:sz w:val="24"/>
              </w:rPr>
              <w:tab/>
              <w:t>COMPROMISSO HORIZONTAL</w:t>
            </w:r>
          </w:p>
        </w:tc>
      </w:tr>
      <w:tr w:rsidR="00EC7A09" w:rsidRPr="002E311F" w14:paraId="321F5BB1"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Pr>
        <w:tc>
          <w:tcPr>
            <w:tcW w:w="3266" w:type="dxa"/>
            <w:gridSpan w:val="2"/>
            <w:tcBorders>
              <w:left w:val="single" w:sz="6" w:space="0" w:color="auto"/>
            </w:tcBorders>
          </w:tcPr>
          <w:p w14:paraId="7F9696D2" w14:textId="0A2F1097" w:rsidR="00EC7A09" w:rsidRPr="002E311F" w:rsidRDefault="00EC7A09">
            <w:pPr>
              <w:tabs>
                <w:tab w:val="left" w:pos="369"/>
              </w:tabs>
              <w:suppressAutoHyphens/>
              <w:rPr>
                <w:rFonts w:ascii="Times New Roman" w:hAnsi="Times New Roman" w:cs="Times New Roman"/>
                <w:spacing w:val="-2"/>
                <w:sz w:val="24"/>
                <w:szCs w:val="24"/>
              </w:rPr>
            </w:pPr>
            <w:r>
              <w:rPr>
                <w:rFonts w:ascii="Times New Roman" w:hAnsi="Times New Roman"/>
                <w:sz w:val="24"/>
              </w:rPr>
              <w:t>TODOS OS SETORES INCLUÍDOS NEST</w:t>
            </w:r>
            <w:r w:rsidR="00D03B8B">
              <w:rPr>
                <w:rFonts w:ascii="Times New Roman" w:hAnsi="Times New Roman"/>
                <w:sz w:val="24"/>
              </w:rPr>
              <w:t>A</w:t>
            </w:r>
            <w:r>
              <w:rPr>
                <w:rFonts w:ascii="Times New Roman" w:hAnsi="Times New Roman"/>
                <w:sz w:val="24"/>
              </w:rPr>
              <w:t xml:space="preserve"> </w:t>
            </w:r>
            <w:r w:rsidR="00D03B8B">
              <w:rPr>
                <w:rFonts w:ascii="Times New Roman" w:hAnsi="Times New Roman"/>
                <w:sz w:val="24"/>
              </w:rPr>
              <w:t>LIST</w:t>
            </w:r>
            <w:r>
              <w:rPr>
                <w:rFonts w:ascii="Times New Roman" w:hAnsi="Times New Roman"/>
                <w:sz w:val="24"/>
              </w:rPr>
              <w:t>A</w:t>
            </w:r>
          </w:p>
          <w:p w14:paraId="4F24F657" w14:textId="77777777" w:rsidR="00EC7A09" w:rsidRPr="002E311F" w:rsidRDefault="00EC7A09">
            <w:pPr>
              <w:tabs>
                <w:tab w:val="left" w:pos="369"/>
              </w:tabs>
              <w:suppressAutoHyphens/>
              <w:rPr>
                <w:rFonts w:ascii="Times New Roman" w:hAnsi="Times New Roman" w:cs="Times New Roman"/>
                <w:b/>
                <w:spacing w:val="-2"/>
                <w:sz w:val="24"/>
                <w:szCs w:val="24"/>
              </w:rPr>
            </w:pPr>
          </w:p>
          <w:p w14:paraId="580B51C7" w14:textId="77777777" w:rsidR="00EC7A09" w:rsidRPr="002E311F" w:rsidRDefault="00EC7A09">
            <w:pPr>
              <w:tabs>
                <w:tab w:val="left" w:pos="369"/>
              </w:tabs>
              <w:suppressAutoHyphens/>
              <w:rPr>
                <w:rFonts w:ascii="Times New Roman" w:hAnsi="Times New Roman" w:cs="Times New Roman"/>
                <w:b/>
                <w:spacing w:val="-2"/>
                <w:sz w:val="24"/>
                <w:szCs w:val="24"/>
              </w:rPr>
            </w:pPr>
          </w:p>
          <w:p w14:paraId="454D27E5" w14:textId="77777777" w:rsidR="00EC7A09" w:rsidRPr="002E311F" w:rsidRDefault="00EC7A09">
            <w:pPr>
              <w:tabs>
                <w:tab w:val="left" w:pos="369"/>
              </w:tabs>
              <w:suppressAutoHyphens/>
              <w:rPr>
                <w:rFonts w:ascii="Times New Roman" w:hAnsi="Times New Roman" w:cs="Times New Roman"/>
                <w:b/>
                <w:spacing w:val="-2"/>
                <w:sz w:val="24"/>
                <w:szCs w:val="24"/>
              </w:rPr>
            </w:pPr>
          </w:p>
        </w:tc>
        <w:tc>
          <w:tcPr>
            <w:tcW w:w="4571" w:type="dxa"/>
            <w:gridSpan w:val="2"/>
            <w:tcBorders>
              <w:left w:val="single" w:sz="6" w:space="0" w:color="auto"/>
            </w:tcBorders>
          </w:tcPr>
          <w:p w14:paraId="45110136" w14:textId="0193F77D" w:rsidR="00EC7A09" w:rsidRPr="002E311F" w:rsidRDefault="00EC7A09" w:rsidP="00527B7E">
            <w:pPr>
              <w:jc w:val="both"/>
              <w:rPr>
                <w:rFonts w:ascii="Times New Roman" w:hAnsi="Times New Roman" w:cs="Times New Roman"/>
                <w:spacing w:val="-2"/>
                <w:sz w:val="24"/>
                <w:szCs w:val="24"/>
              </w:rPr>
            </w:pPr>
            <w:r>
              <w:rPr>
                <w:rFonts w:ascii="Times New Roman" w:hAnsi="Times New Roman"/>
                <w:sz w:val="24"/>
              </w:rPr>
              <w:lastRenderedPageBreak/>
              <w:t>Est</w:t>
            </w:r>
            <w:r w:rsidR="00D03B8B">
              <w:rPr>
                <w:rFonts w:ascii="Times New Roman" w:hAnsi="Times New Roman"/>
                <w:sz w:val="24"/>
              </w:rPr>
              <w:t>a</w:t>
            </w:r>
            <w:r>
              <w:rPr>
                <w:rFonts w:ascii="Times New Roman" w:hAnsi="Times New Roman"/>
                <w:sz w:val="24"/>
              </w:rPr>
              <w:t xml:space="preserve"> </w:t>
            </w:r>
            <w:r w:rsidR="00D03B8B">
              <w:rPr>
                <w:rFonts w:ascii="Times New Roman" w:hAnsi="Times New Roman"/>
                <w:sz w:val="24"/>
              </w:rPr>
              <w:t>lista</w:t>
            </w:r>
            <w:r>
              <w:rPr>
                <w:rFonts w:ascii="Times New Roman" w:hAnsi="Times New Roman"/>
                <w:sz w:val="24"/>
              </w:rPr>
              <w:t xml:space="preserve"> de compromissos específicos não deve ser </w:t>
            </w:r>
            <w:r w:rsidR="00BA7384">
              <w:rPr>
                <w:rFonts w:ascii="Times New Roman" w:hAnsi="Times New Roman"/>
                <w:sz w:val="24"/>
              </w:rPr>
              <w:t xml:space="preserve">interpretada </w:t>
            </w:r>
            <w:r>
              <w:rPr>
                <w:rFonts w:ascii="Times New Roman" w:hAnsi="Times New Roman"/>
                <w:sz w:val="24"/>
              </w:rPr>
              <w:t xml:space="preserve">como impondo qualquer obrigação relativa a subsídios ou subvenções concedidos pelo Uruguai, incluindo </w:t>
            </w:r>
            <w:r>
              <w:rPr>
                <w:rFonts w:ascii="Times New Roman" w:hAnsi="Times New Roman"/>
                <w:sz w:val="24"/>
              </w:rPr>
              <w:lastRenderedPageBreak/>
              <w:t xml:space="preserve">empréstimos, garantias e seguros, nem em relação a medidas fiscais. </w:t>
            </w:r>
          </w:p>
          <w:p w14:paraId="60AE64E2" w14:textId="09F1AAB4" w:rsidR="00EC7A09" w:rsidRPr="002E311F" w:rsidRDefault="00EC7A09" w:rsidP="00667A23">
            <w:pPr>
              <w:jc w:val="both"/>
              <w:rPr>
                <w:rFonts w:ascii="Times New Roman" w:hAnsi="Times New Roman" w:cs="Times New Roman"/>
                <w:sz w:val="24"/>
                <w:szCs w:val="24"/>
              </w:rPr>
            </w:pPr>
            <w:r>
              <w:rPr>
                <w:rFonts w:ascii="Times New Roman" w:hAnsi="Times New Roman"/>
                <w:sz w:val="24"/>
              </w:rPr>
              <w:t>A prestação de determinados serviços pode depender de concessões públicas e das condições por elas estabelecidas.</w:t>
            </w:r>
          </w:p>
        </w:tc>
        <w:tc>
          <w:tcPr>
            <w:tcW w:w="4536" w:type="dxa"/>
            <w:gridSpan w:val="3"/>
            <w:tcBorders>
              <w:left w:val="single" w:sz="6" w:space="0" w:color="auto"/>
            </w:tcBorders>
          </w:tcPr>
          <w:p w14:paraId="31ABF059" w14:textId="6F8E8159" w:rsidR="00EC7A09" w:rsidRPr="002E311F" w:rsidRDefault="00EC7A09" w:rsidP="00527B7E">
            <w:pPr>
              <w:tabs>
                <w:tab w:val="left" w:pos="369"/>
              </w:tabs>
              <w:suppressAutoHyphens/>
              <w:jc w:val="both"/>
              <w:rPr>
                <w:rFonts w:ascii="Times New Roman" w:hAnsi="Times New Roman" w:cs="Times New Roman"/>
                <w:spacing w:val="-2"/>
                <w:sz w:val="24"/>
                <w:szCs w:val="24"/>
              </w:rPr>
            </w:pPr>
            <w:r>
              <w:rPr>
                <w:rFonts w:ascii="Times New Roman" w:hAnsi="Times New Roman"/>
                <w:sz w:val="24"/>
              </w:rPr>
              <w:lastRenderedPageBreak/>
              <w:t xml:space="preserve">Todos os modos de </w:t>
            </w:r>
            <w:r w:rsidR="00D03B8B">
              <w:rPr>
                <w:rFonts w:ascii="Times New Roman" w:hAnsi="Times New Roman"/>
                <w:sz w:val="24"/>
              </w:rPr>
              <w:t>prestação</w:t>
            </w:r>
            <w:r>
              <w:rPr>
                <w:rFonts w:ascii="Times New Roman" w:hAnsi="Times New Roman"/>
                <w:sz w:val="24"/>
              </w:rPr>
              <w:t>: O Uruguai reserva-se o direito de adotar ou manter qualquer medida que conceda direitos ou preferências a minorias devido a desvantagens sociais ou econômicas.</w:t>
            </w:r>
          </w:p>
          <w:p w14:paraId="2C3066D7" w14:textId="77777777" w:rsidR="00EC7A09" w:rsidRPr="002E311F" w:rsidRDefault="00EC7A09" w:rsidP="00527B7E">
            <w:pPr>
              <w:tabs>
                <w:tab w:val="left" w:pos="369"/>
              </w:tabs>
              <w:suppressAutoHyphens/>
              <w:jc w:val="both"/>
              <w:rPr>
                <w:rFonts w:ascii="Times New Roman" w:hAnsi="Times New Roman" w:cs="Times New Roman"/>
                <w:spacing w:val="-2"/>
                <w:sz w:val="24"/>
                <w:szCs w:val="24"/>
                <w14:shadow w14:blurRad="50800" w14:dist="38100" w14:dir="2700000" w14:sx="100000" w14:sy="100000" w14:kx="0" w14:ky="0" w14:algn="tl">
                  <w14:srgbClr w14:val="000000">
                    <w14:alpha w14:val="60000"/>
                  </w14:srgbClr>
                </w14:shadow>
              </w:rPr>
            </w:pPr>
          </w:p>
        </w:tc>
        <w:tc>
          <w:tcPr>
            <w:tcW w:w="3119" w:type="dxa"/>
            <w:tcBorders>
              <w:left w:val="single" w:sz="6" w:space="0" w:color="auto"/>
              <w:right w:val="single" w:sz="6" w:space="0" w:color="auto"/>
            </w:tcBorders>
          </w:tcPr>
          <w:p w14:paraId="57E61E25"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0497F8C6"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Pr>
        <w:tc>
          <w:tcPr>
            <w:tcW w:w="3266" w:type="dxa"/>
            <w:gridSpan w:val="2"/>
            <w:tcBorders>
              <w:left w:val="single" w:sz="6" w:space="0" w:color="auto"/>
            </w:tcBorders>
          </w:tcPr>
          <w:p w14:paraId="780D5E81" w14:textId="77777777" w:rsidR="00EC7A09" w:rsidRPr="002E311F" w:rsidRDefault="00EC7A09">
            <w:pPr>
              <w:tabs>
                <w:tab w:val="left" w:pos="369"/>
              </w:tabs>
              <w:suppressAutoHyphens/>
              <w:rPr>
                <w:rFonts w:ascii="Times New Roman" w:hAnsi="Times New Roman" w:cs="Times New Roman"/>
                <w:b/>
                <w:spacing w:val="-2"/>
                <w:sz w:val="24"/>
                <w:szCs w:val="24"/>
              </w:rPr>
            </w:pPr>
          </w:p>
        </w:tc>
        <w:tc>
          <w:tcPr>
            <w:tcW w:w="4571" w:type="dxa"/>
            <w:gridSpan w:val="2"/>
            <w:tcBorders>
              <w:left w:val="single" w:sz="6" w:space="0" w:color="auto"/>
            </w:tcBorders>
          </w:tcPr>
          <w:p w14:paraId="33EF6676" w14:textId="77777777" w:rsidR="00EC7A09" w:rsidRPr="002E311F" w:rsidRDefault="00EC7A09" w:rsidP="00527B7E">
            <w:pPr>
              <w:tabs>
                <w:tab w:val="left" w:pos="369"/>
              </w:tabs>
              <w:suppressAutoHyphens/>
              <w:jc w:val="both"/>
              <w:rPr>
                <w:rFonts w:ascii="Times New Roman" w:hAnsi="Times New Roman" w:cs="Times New Roman"/>
                <w:spacing w:val="-2"/>
                <w:sz w:val="24"/>
                <w:szCs w:val="24"/>
              </w:rPr>
            </w:pPr>
            <w:r>
              <w:rPr>
                <w:rFonts w:ascii="Times New Roman" w:hAnsi="Times New Roman"/>
                <w:sz w:val="24"/>
              </w:rPr>
              <w:t>3) A aquisição de terras rurais por estrangeiros é limitada pelas leis e regulamentos nacionais.</w:t>
            </w:r>
          </w:p>
          <w:p w14:paraId="023A906B" w14:textId="77777777" w:rsidR="00EC7A09" w:rsidRPr="002E311F" w:rsidRDefault="00EC7A09" w:rsidP="00527B7E">
            <w:pPr>
              <w:tabs>
                <w:tab w:val="left" w:pos="369"/>
              </w:tabs>
              <w:suppressAutoHyphens/>
              <w:jc w:val="both"/>
              <w:rPr>
                <w:rFonts w:ascii="Times New Roman" w:hAnsi="Times New Roman" w:cs="Times New Roman"/>
                <w:spacing w:val="-2"/>
                <w:sz w:val="24"/>
                <w:szCs w:val="24"/>
              </w:rPr>
            </w:pPr>
          </w:p>
        </w:tc>
        <w:tc>
          <w:tcPr>
            <w:tcW w:w="4536" w:type="dxa"/>
            <w:gridSpan w:val="3"/>
            <w:tcBorders>
              <w:left w:val="single" w:sz="6" w:space="0" w:color="auto"/>
            </w:tcBorders>
          </w:tcPr>
          <w:p w14:paraId="2208C32D" w14:textId="5D443D7E" w:rsidR="00EC7A09" w:rsidRPr="002E311F" w:rsidRDefault="00EC7A09" w:rsidP="00527B7E">
            <w:pPr>
              <w:tabs>
                <w:tab w:val="left" w:pos="369"/>
              </w:tabs>
              <w:suppressAutoHyphens/>
              <w:jc w:val="both"/>
              <w:rPr>
                <w:rFonts w:ascii="Times New Roman" w:hAnsi="Times New Roman" w:cs="Times New Roman"/>
                <w:spacing w:val="-2"/>
                <w:sz w:val="24"/>
                <w:szCs w:val="24"/>
              </w:rPr>
            </w:pPr>
            <w:r>
              <w:rPr>
                <w:rFonts w:ascii="Times New Roman" w:hAnsi="Times New Roman"/>
                <w:sz w:val="24"/>
              </w:rPr>
              <w:t>3) O Uruguai reserva-se o direito de adotar ou manter qualquer medida que vise ao estabelecimento de uma Zona de Segurança Fronteiriça ao longo das fronteiras terrestres e fluviais do território nacional.</w:t>
            </w:r>
          </w:p>
        </w:tc>
        <w:tc>
          <w:tcPr>
            <w:tcW w:w="3119" w:type="dxa"/>
            <w:tcBorders>
              <w:left w:val="single" w:sz="6" w:space="0" w:color="auto"/>
              <w:right w:val="single" w:sz="6" w:space="0" w:color="auto"/>
            </w:tcBorders>
          </w:tcPr>
          <w:p w14:paraId="45345B1B"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692414F3"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Pr>
        <w:tc>
          <w:tcPr>
            <w:tcW w:w="3266" w:type="dxa"/>
            <w:gridSpan w:val="2"/>
            <w:tcBorders>
              <w:left w:val="single" w:sz="6" w:space="0" w:color="auto"/>
            </w:tcBorders>
          </w:tcPr>
          <w:p w14:paraId="552F6EDD" w14:textId="77777777" w:rsidR="00EC7A09" w:rsidRPr="002E311F" w:rsidRDefault="00EC7A09">
            <w:pPr>
              <w:tabs>
                <w:tab w:val="left" w:pos="369"/>
              </w:tabs>
              <w:suppressAutoHyphens/>
              <w:rPr>
                <w:rFonts w:ascii="Times New Roman" w:hAnsi="Times New Roman" w:cs="Times New Roman"/>
                <w:b/>
                <w:spacing w:val="-2"/>
                <w:sz w:val="24"/>
                <w:szCs w:val="24"/>
              </w:rPr>
            </w:pPr>
          </w:p>
        </w:tc>
        <w:tc>
          <w:tcPr>
            <w:tcW w:w="4571" w:type="dxa"/>
            <w:gridSpan w:val="2"/>
            <w:tcBorders>
              <w:left w:val="single" w:sz="6" w:space="0" w:color="auto"/>
            </w:tcBorders>
          </w:tcPr>
          <w:p w14:paraId="467DEDFF" w14:textId="0846AE90" w:rsidR="00EC7A09" w:rsidRPr="002E311F" w:rsidRDefault="00EC7A09" w:rsidP="00527B7E">
            <w:pPr>
              <w:tabs>
                <w:tab w:val="left" w:pos="369"/>
              </w:tabs>
              <w:suppressAutoHyphens/>
              <w:jc w:val="both"/>
              <w:rPr>
                <w:rFonts w:ascii="Times New Roman" w:hAnsi="Times New Roman" w:cs="Times New Roman"/>
                <w:spacing w:val="-2"/>
                <w:sz w:val="24"/>
                <w:szCs w:val="24"/>
              </w:rPr>
            </w:pPr>
            <w:r>
              <w:rPr>
                <w:rFonts w:ascii="Times New Roman" w:hAnsi="Times New Roman"/>
                <w:sz w:val="24"/>
              </w:rPr>
              <w:t>4) Não consolidado, exceto no que diz respeito às medidas que afetam a entrada e a permanência temporária de pessoas físicas nas seguintes categorias, cuja duração da permanência no país pode ser de até dois anos:</w:t>
            </w:r>
          </w:p>
        </w:tc>
        <w:tc>
          <w:tcPr>
            <w:tcW w:w="4536" w:type="dxa"/>
            <w:gridSpan w:val="3"/>
            <w:tcBorders>
              <w:left w:val="single" w:sz="6" w:space="0" w:color="auto"/>
            </w:tcBorders>
          </w:tcPr>
          <w:p w14:paraId="68201984" w14:textId="74F57998" w:rsidR="00EC7A09" w:rsidRPr="002E311F" w:rsidRDefault="00EC7A09" w:rsidP="00527B7E">
            <w:pPr>
              <w:tabs>
                <w:tab w:val="left" w:pos="369"/>
              </w:tabs>
              <w:suppressAutoHyphens/>
              <w:jc w:val="both"/>
              <w:rPr>
                <w:rFonts w:ascii="Times New Roman" w:hAnsi="Times New Roman" w:cs="Times New Roman"/>
                <w:spacing w:val="-2"/>
                <w:sz w:val="24"/>
                <w:szCs w:val="24"/>
              </w:rPr>
            </w:pPr>
            <w:r>
              <w:rPr>
                <w:rFonts w:ascii="Times New Roman" w:hAnsi="Times New Roman"/>
                <w:sz w:val="24"/>
              </w:rPr>
              <w:t>4) Não consolidado, exceto no que diz respeito às medidas relativas às categorias de pessoas físicas indicadas na coluna de acesso ao mercado.</w:t>
            </w:r>
          </w:p>
        </w:tc>
        <w:tc>
          <w:tcPr>
            <w:tcW w:w="3119" w:type="dxa"/>
            <w:tcBorders>
              <w:left w:val="single" w:sz="6" w:space="0" w:color="auto"/>
              <w:right w:val="single" w:sz="6" w:space="0" w:color="auto"/>
            </w:tcBorders>
          </w:tcPr>
          <w:p w14:paraId="327FBA8A"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71B31FBD"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262"/>
        </w:trPr>
        <w:tc>
          <w:tcPr>
            <w:tcW w:w="3266" w:type="dxa"/>
            <w:gridSpan w:val="2"/>
            <w:tcBorders>
              <w:left w:val="single" w:sz="6" w:space="0" w:color="auto"/>
            </w:tcBorders>
          </w:tcPr>
          <w:p w14:paraId="28449FCC" w14:textId="77777777" w:rsidR="00EC7A09" w:rsidRPr="002E311F" w:rsidRDefault="00EC7A09">
            <w:pPr>
              <w:tabs>
                <w:tab w:val="left" w:pos="369"/>
              </w:tabs>
              <w:suppressAutoHyphens/>
              <w:rPr>
                <w:rFonts w:ascii="Times New Roman" w:hAnsi="Times New Roman" w:cs="Times New Roman"/>
                <w:b/>
                <w:spacing w:val="-2"/>
                <w:sz w:val="24"/>
                <w:szCs w:val="24"/>
              </w:rPr>
            </w:pPr>
          </w:p>
        </w:tc>
        <w:tc>
          <w:tcPr>
            <w:tcW w:w="4571" w:type="dxa"/>
            <w:gridSpan w:val="2"/>
            <w:tcBorders>
              <w:left w:val="single" w:sz="6" w:space="0" w:color="auto"/>
            </w:tcBorders>
          </w:tcPr>
          <w:p w14:paraId="4F6E47E1" w14:textId="5BDCD717" w:rsidR="00EC7A09" w:rsidRPr="002E311F" w:rsidRDefault="00EC7A09" w:rsidP="00667A23">
            <w:pPr>
              <w:tabs>
                <w:tab w:val="left" w:pos="369"/>
              </w:tabs>
              <w:suppressAutoHyphens/>
              <w:jc w:val="both"/>
              <w:rPr>
                <w:rFonts w:ascii="Times New Roman" w:hAnsi="Times New Roman" w:cs="Times New Roman"/>
                <w:spacing w:val="-2"/>
                <w:sz w:val="24"/>
                <w:szCs w:val="24"/>
              </w:rPr>
            </w:pPr>
            <w:r>
              <w:rPr>
                <w:rFonts w:ascii="Times New Roman" w:hAnsi="Times New Roman"/>
                <w:sz w:val="24"/>
              </w:rPr>
              <w:t>I.</w:t>
            </w:r>
            <w:r>
              <w:rPr>
                <w:rFonts w:ascii="Times New Roman" w:hAnsi="Times New Roman"/>
                <w:sz w:val="24"/>
              </w:rPr>
              <w:tab/>
            </w:r>
            <w:r>
              <w:rPr>
                <w:rFonts w:ascii="Times New Roman" w:hAnsi="Times New Roman"/>
                <w:sz w:val="24"/>
                <w:u w:val="single"/>
              </w:rPr>
              <w:t xml:space="preserve">Visitantes </w:t>
            </w:r>
            <w:r w:rsidR="00BA7384">
              <w:rPr>
                <w:rFonts w:ascii="Times New Roman" w:hAnsi="Times New Roman"/>
                <w:sz w:val="24"/>
                <w:u w:val="single"/>
              </w:rPr>
              <w:t xml:space="preserve">de </w:t>
            </w:r>
            <w:r>
              <w:rPr>
                <w:rFonts w:ascii="Times New Roman" w:hAnsi="Times New Roman"/>
                <w:sz w:val="24"/>
                <w:u w:val="single"/>
              </w:rPr>
              <w:t>negócios:</w:t>
            </w:r>
          </w:p>
          <w:p w14:paraId="245839AA" w14:textId="2FCE7BF9" w:rsidR="00EC7A09" w:rsidRPr="002E311F" w:rsidRDefault="00EC7A09" w:rsidP="00667A23">
            <w:pPr>
              <w:tabs>
                <w:tab w:val="left" w:pos="369"/>
              </w:tabs>
              <w:suppressAutoHyphens/>
              <w:ind w:left="369" w:hanging="369"/>
              <w:jc w:val="both"/>
              <w:rPr>
                <w:rFonts w:ascii="Times New Roman" w:hAnsi="Times New Roman" w:cs="Times New Roman"/>
                <w:spacing w:val="-2"/>
                <w:sz w:val="24"/>
                <w:szCs w:val="24"/>
              </w:rPr>
            </w:pPr>
            <w:r>
              <w:rPr>
                <w:rFonts w:ascii="Times New Roman" w:hAnsi="Times New Roman"/>
                <w:sz w:val="24"/>
              </w:rPr>
              <w:tab/>
              <w:t>Pessoas que entram no Uruguai para uma estada temporária a fins comerciais.</w:t>
            </w:r>
          </w:p>
          <w:p w14:paraId="599C342F" w14:textId="427F9455" w:rsidR="00EC7A09" w:rsidRPr="002E311F" w:rsidRDefault="00EC7A09" w:rsidP="00667A23">
            <w:pPr>
              <w:tabs>
                <w:tab w:val="left" w:pos="369"/>
              </w:tabs>
              <w:suppressAutoHyphens/>
              <w:ind w:left="369" w:hanging="369"/>
              <w:jc w:val="both"/>
              <w:rPr>
                <w:rFonts w:ascii="Times New Roman" w:hAnsi="Times New Roman" w:cs="Times New Roman"/>
                <w:spacing w:val="-2"/>
                <w:sz w:val="24"/>
                <w:szCs w:val="24"/>
              </w:rPr>
            </w:pPr>
            <w:r>
              <w:rPr>
                <w:rFonts w:ascii="Times New Roman" w:hAnsi="Times New Roman"/>
                <w:sz w:val="24"/>
              </w:rPr>
              <w:t>II.</w:t>
            </w:r>
            <w:r>
              <w:rPr>
                <w:rFonts w:ascii="Times New Roman" w:hAnsi="Times New Roman"/>
                <w:sz w:val="24"/>
              </w:rPr>
              <w:tab/>
            </w:r>
            <w:r>
              <w:rPr>
                <w:rFonts w:ascii="Times New Roman" w:hAnsi="Times New Roman"/>
                <w:sz w:val="24"/>
                <w:u w:val="single"/>
              </w:rPr>
              <w:t>Visitas de pessoal profissional ou técnico especializado:</w:t>
            </w:r>
          </w:p>
          <w:p w14:paraId="637D9A4F" w14:textId="7E3A2A1A" w:rsidR="00EC7A09" w:rsidRPr="002E311F" w:rsidRDefault="00EC7A09" w:rsidP="00BA7384">
            <w:pPr>
              <w:tabs>
                <w:tab w:val="left" w:pos="369"/>
              </w:tabs>
              <w:suppressAutoHyphens/>
              <w:ind w:left="369" w:hanging="369"/>
              <w:jc w:val="both"/>
              <w:rPr>
                <w:rFonts w:ascii="Times New Roman" w:hAnsi="Times New Roman" w:cs="Times New Roman"/>
                <w:spacing w:val="-2"/>
                <w:sz w:val="24"/>
                <w:szCs w:val="24"/>
              </w:rPr>
            </w:pPr>
            <w:r>
              <w:rPr>
                <w:rFonts w:ascii="Times New Roman" w:hAnsi="Times New Roman"/>
                <w:sz w:val="24"/>
              </w:rPr>
              <w:t>a)</w:t>
            </w:r>
            <w:r>
              <w:rPr>
                <w:rFonts w:ascii="Times New Roman" w:hAnsi="Times New Roman"/>
                <w:sz w:val="24"/>
              </w:rPr>
              <w:tab/>
              <w:t xml:space="preserve">Pessoas físicas que entram no Uruguai por períodos limitados para prestar um serviço </w:t>
            </w:r>
            <w:r w:rsidR="00BA7384">
              <w:rPr>
                <w:rFonts w:ascii="Times New Roman" w:hAnsi="Times New Roman"/>
                <w:sz w:val="24"/>
              </w:rPr>
              <w:t>com base em</w:t>
            </w:r>
            <w:r>
              <w:rPr>
                <w:rFonts w:ascii="Times New Roman" w:hAnsi="Times New Roman"/>
                <w:sz w:val="24"/>
              </w:rPr>
              <w:t xml:space="preserve"> um contrato entre elas e um cliente localizado no país: </w:t>
            </w:r>
            <w:r>
              <w:rPr>
                <w:rFonts w:ascii="Times New Roman" w:hAnsi="Times New Roman"/>
                <w:sz w:val="24"/>
              </w:rPr>
              <w:lastRenderedPageBreak/>
              <w:t>cientistas, pesquisadores, professores, profissionais, acadêmicos, pessoal técnico e especializado envolvido em atividades no país relacionadas com o seu trabalho especializado, jornalistas, desportistas e artistas.</w:t>
            </w:r>
          </w:p>
        </w:tc>
        <w:tc>
          <w:tcPr>
            <w:tcW w:w="4536" w:type="dxa"/>
            <w:gridSpan w:val="3"/>
            <w:tcBorders>
              <w:left w:val="single" w:sz="6" w:space="0" w:color="auto"/>
            </w:tcBorders>
          </w:tcPr>
          <w:p w14:paraId="6495C1B5" w14:textId="77777777" w:rsidR="00EC7A09" w:rsidRPr="002E311F" w:rsidRDefault="00EC7A09" w:rsidP="00527B7E">
            <w:pPr>
              <w:tabs>
                <w:tab w:val="left" w:pos="369"/>
              </w:tabs>
              <w:suppressAutoHyphens/>
              <w:jc w:val="both"/>
              <w:rPr>
                <w:rFonts w:ascii="Times New Roman" w:hAnsi="Times New Roman" w:cs="Times New Roman"/>
                <w:spacing w:val="-2"/>
                <w:sz w:val="24"/>
                <w:szCs w:val="24"/>
                <w14:shadow w14:blurRad="50800" w14:dist="38100" w14:dir="2700000" w14:sx="100000" w14:sy="100000" w14:kx="0" w14:ky="0" w14:algn="tl">
                  <w14:srgbClr w14:val="000000">
                    <w14:alpha w14:val="60000"/>
                  </w14:srgbClr>
                </w14:shadow>
              </w:rPr>
            </w:pPr>
          </w:p>
        </w:tc>
        <w:tc>
          <w:tcPr>
            <w:tcW w:w="3119" w:type="dxa"/>
            <w:tcBorders>
              <w:left w:val="single" w:sz="6" w:space="0" w:color="auto"/>
              <w:right w:val="single" w:sz="6" w:space="0" w:color="auto"/>
            </w:tcBorders>
          </w:tcPr>
          <w:p w14:paraId="60352401"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09CDEE6F"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92"/>
        </w:trPr>
        <w:tc>
          <w:tcPr>
            <w:tcW w:w="3266" w:type="dxa"/>
            <w:gridSpan w:val="2"/>
            <w:tcBorders>
              <w:left w:val="single" w:sz="6" w:space="0" w:color="auto"/>
            </w:tcBorders>
          </w:tcPr>
          <w:p w14:paraId="7FD58CA5" w14:textId="77777777" w:rsidR="00EC7A09" w:rsidRPr="002E311F" w:rsidRDefault="00EC7A09">
            <w:pPr>
              <w:tabs>
                <w:tab w:val="left" w:pos="369"/>
              </w:tabs>
              <w:suppressAutoHyphens/>
              <w:rPr>
                <w:rFonts w:ascii="Times New Roman" w:hAnsi="Times New Roman" w:cs="Times New Roman"/>
                <w:b/>
                <w:spacing w:val="-2"/>
                <w:sz w:val="24"/>
                <w:szCs w:val="24"/>
              </w:rPr>
            </w:pPr>
          </w:p>
        </w:tc>
        <w:tc>
          <w:tcPr>
            <w:tcW w:w="4571" w:type="dxa"/>
            <w:gridSpan w:val="2"/>
            <w:tcBorders>
              <w:left w:val="single" w:sz="6" w:space="0" w:color="auto"/>
            </w:tcBorders>
          </w:tcPr>
          <w:p w14:paraId="09397FEC" w14:textId="33643C22" w:rsidR="00EC7A09" w:rsidRPr="002E311F" w:rsidRDefault="00EC7A09" w:rsidP="00667A23">
            <w:pPr>
              <w:tabs>
                <w:tab w:val="left" w:pos="369"/>
              </w:tabs>
              <w:suppressAutoHyphens/>
              <w:ind w:left="850" w:hanging="850"/>
              <w:jc w:val="both"/>
              <w:rPr>
                <w:rFonts w:ascii="Times New Roman" w:hAnsi="Times New Roman" w:cs="Times New Roman"/>
                <w:spacing w:val="-2"/>
                <w:sz w:val="24"/>
                <w:szCs w:val="24"/>
              </w:rPr>
            </w:pPr>
            <w:r>
              <w:rPr>
                <w:rFonts w:ascii="Times New Roman" w:hAnsi="Times New Roman"/>
                <w:sz w:val="24"/>
              </w:rPr>
              <w:t>III.</w:t>
            </w:r>
            <w:r>
              <w:rPr>
                <w:rFonts w:ascii="Times New Roman" w:hAnsi="Times New Roman"/>
                <w:sz w:val="24"/>
              </w:rPr>
              <w:tab/>
            </w:r>
            <w:r>
              <w:rPr>
                <w:rFonts w:ascii="Times New Roman" w:hAnsi="Times New Roman"/>
                <w:sz w:val="24"/>
                <w:u w:val="single"/>
              </w:rPr>
              <w:t>Transferências dentro da empresa</w:t>
            </w:r>
            <w:r>
              <w:rPr>
                <w:rFonts w:ascii="Times New Roman" w:hAnsi="Times New Roman"/>
                <w:sz w:val="24"/>
              </w:rPr>
              <w:t>:</w:t>
            </w:r>
          </w:p>
          <w:p w14:paraId="0E1E82A2" w14:textId="34AEB4CB" w:rsidR="00EC7A09" w:rsidRPr="002E311F" w:rsidRDefault="00EC7A09" w:rsidP="00667A23">
            <w:pPr>
              <w:tabs>
                <w:tab w:val="left" w:pos="369"/>
              </w:tabs>
              <w:suppressAutoHyphens/>
              <w:ind w:left="369" w:hanging="369"/>
              <w:jc w:val="both"/>
              <w:rPr>
                <w:rFonts w:ascii="Times New Roman" w:hAnsi="Times New Roman" w:cs="Times New Roman"/>
                <w:spacing w:val="-2"/>
                <w:sz w:val="24"/>
                <w:szCs w:val="24"/>
              </w:rPr>
            </w:pPr>
            <w:r>
              <w:rPr>
                <w:rFonts w:ascii="Times New Roman" w:hAnsi="Times New Roman"/>
                <w:sz w:val="24"/>
              </w:rPr>
              <w:t>a)</w:t>
            </w:r>
            <w:r>
              <w:rPr>
                <w:rFonts w:ascii="Times New Roman" w:hAnsi="Times New Roman"/>
                <w:sz w:val="24"/>
              </w:rPr>
              <w:tab/>
              <w:t>Gerentes: Pessoas dentro de uma empresa ou organização que dirigem principalmente um departamento ou subdivisão. Eles supervisionam e controlam o trabalho de outros funcionários supervisores, profissionais ou gerenciais. Eles têm autoridade para contratar e demitir ou recomendar contratações/demissões ou outras ações relacionadas ao pessoal (como promoções ou autorizações de licença). Eles exercem autoridade discricionária sobre as operações diárias. Este termo não inclui supervisores de primeira linha, a menos que os funcionários supervisionados sejam profissionais, nem inclui funcionários que desempenham principalmente tarefas necessárias para a prestação do serviço;</w:t>
            </w:r>
          </w:p>
          <w:p w14:paraId="0CEE9F13" w14:textId="2B0C04C8" w:rsidR="00EC7A09" w:rsidRPr="002E311F" w:rsidRDefault="00EC7A09" w:rsidP="00667A23">
            <w:pPr>
              <w:tabs>
                <w:tab w:val="left" w:pos="369"/>
              </w:tabs>
              <w:suppressAutoHyphens/>
              <w:ind w:left="369" w:hanging="369"/>
              <w:jc w:val="both"/>
              <w:rPr>
                <w:rFonts w:ascii="Times New Roman" w:hAnsi="Times New Roman" w:cs="Times New Roman"/>
                <w:spacing w:val="-2"/>
                <w:sz w:val="24"/>
                <w:szCs w:val="24"/>
              </w:rPr>
            </w:pPr>
            <w:r>
              <w:rPr>
                <w:rFonts w:ascii="Times New Roman" w:hAnsi="Times New Roman"/>
                <w:sz w:val="24"/>
              </w:rPr>
              <w:lastRenderedPageBreak/>
              <w:t>b)</w:t>
            </w:r>
            <w:r>
              <w:rPr>
                <w:rFonts w:ascii="Times New Roman" w:hAnsi="Times New Roman"/>
                <w:sz w:val="24"/>
              </w:rPr>
              <w:tab/>
              <w:t>Diretores Executivos - Administradores: Pessoas dentro de uma organização que dirigem principalmente a gestão da organização. Eles exercem ampla liberdade na tomada de decisões e recebem apenas supervisão ou orientação geral de executivos de nível superior, do conselho de administração ou dos acionistas. Os executivos não desempenhariam diretamente tarefas relacionadas com a prestação do serviço ou serviços da empresa ou organização da qual dirigem principalmente um departamento ou subdivisão.</w:t>
            </w:r>
          </w:p>
          <w:p w14:paraId="395942CA" w14:textId="77777777" w:rsidR="00EC7A09" w:rsidRPr="002E311F" w:rsidRDefault="00EC7A09" w:rsidP="00527B7E">
            <w:pPr>
              <w:tabs>
                <w:tab w:val="left" w:pos="369"/>
              </w:tabs>
              <w:suppressAutoHyphens/>
              <w:ind w:left="369" w:hanging="369"/>
              <w:jc w:val="both"/>
              <w:rPr>
                <w:rFonts w:ascii="Times New Roman" w:hAnsi="Times New Roman" w:cs="Times New Roman"/>
                <w:spacing w:val="-2"/>
                <w:sz w:val="24"/>
                <w:szCs w:val="24"/>
              </w:rPr>
            </w:pPr>
            <w:r>
              <w:rPr>
                <w:rFonts w:ascii="Times New Roman" w:hAnsi="Times New Roman"/>
                <w:sz w:val="24"/>
              </w:rPr>
              <w:tab/>
              <w:t xml:space="preserve">Eles supervisionam e controlam o trabalho de outros funcionários supervisores, profissionais ou gerenciais. Eles têm autoridade para contratar e demitir ou recomendar contratações/demissões ou outras ações relacionadas ao pessoal (como promoções ou autorizações de licença). Eles exercem autoridade discricionária sobre as operações diárias. Este termo não inclui supervisores de primeira linha, a menos que os funcionários supervisionados sejam profissionais, nem inclui funcionários que desempenham </w:t>
            </w:r>
            <w:r>
              <w:rPr>
                <w:rFonts w:ascii="Times New Roman" w:hAnsi="Times New Roman"/>
                <w:sz w:val="24"/>
              </w:rPr>
              <w:lastRenderedPageBreak/>
              <w:t>principalmente tarefas necessárias para a produção do serviço;</w:t>
            </w:r>
          </w:p>
        </w:tc>
        <w:tc>
          <w:tcPr>
            <w:tcW w:w="4536" w:type="dxa"/>
            <w:gridSpan w:val="3"/>
            <w:tcBorders>
              <w:left w:val="single" w:sz="6" w:space="0" w:color="auto"/>
            </w:tcBorders>
          </w:tcPr>
          <w:p w14:paraId="306423A3" w14:textId="77777777" w:rsidR="00EC7A09" w:rsidRPr="002E311F" w:rsidRDefault="00EC7A09">
            <w:pPr>
              <w:tabs>
                <w:tab w:val="left" w:pos="369"/>
              </w:tabs>
              <w:suppressAutoHyphens/>
              <w:rPr>
                <w:rFonts w:ascii="Times New Roman" w:hAnsi="Times New Roman" w:cs="Times New Roman"/>
                <w:spacing w:val="-2"/>
                <w:sz w:val="24"/>
                <w:szCs w:val="24"/>
                <w14:shadow w14:blurRad="50800" w14:dist="38100" w14:dir="2700000" w14:sx="100000" w14:sy="100000" w14:kx="0" w14:ky="0" w14:algn="tl">
                  <w14:srgbClr w14:val="000000">
                    <w14:alpha w14:val="60000"/>
                  </w14:srgbClr>
                </w14:shadow>
              </w:rPr>
            </w:pPr>
          </w:p>
        </w:tc>
        <w:tc>
          <w:tcPr>
            <w:tcW w:w="3119" w:type="dxa"/>
            <w:tcBorders>
              <w:left w:val="single" w:sz="6" w:space="0" w:color="auto"/>
              <w:right w:val="single" w:sz="6" w:space="0" w:color="auto"/>
            </w:tcBorders>
          </w:tcPr>
          <w:p w14:paraId="0CB7FF68"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67838396"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51"/>
        </w:trPr>
        <w:tc>
          <w:tcPr>
            <w:tcW w:w="3266" w:type="dxa"/>
            <w:gridSpan w:val="2"/>
            <w:tcBorders>
              <w:left w:val="single" w:sz="6" w:space="0" w:color="auto"/>
            </w:tcBorders>
          </w:tcPr>
          <w:p w14:paraId="3C40CDE6" w14:textId="77777777" w:rsidR="00EC7A09" w:rsidRPr="002E311F" w:rsidRDefault="00EC7A09">
            <w:pPr>
              <w:widowControl w:val="0"/>
              <w:tabs>
                <w:tab w:val="left" w:pos="369"/>
              </w:tabs>
              <w:rPr>
                <w:rFonts w:ascii="Times New Roman" w:hAnsi="Times New Roman" w:cs="Times New Roman"/>
                <w:b/>
                <w:spacing w:val="-2"/>
                <w:sz w:val="24"/>
                <w:szCs w:val="24"/>
              </w:rPr>
            </w:pPr>
          </w:p>
        </w:tc>
        <w:tc>
          <w:tcPr>
            <w:tcW w:w="4571" w:type="dxa"/>
            <w:gridSpan w:val="2"/>
            <w:tcBorders>
              <w:left w:val="single" w:sz="6" w:space="0" w:color="auto"/>
            </w:tcBorders>
          </w:tcPr>
          <w:p w14:paraId="19D17EC6" w14:textId="77777777" w:rsidR="00EC7A09" w:rsidRPr="002E311F" w:rsidRDefault="00EC7A09" w:rsidP="00527B7E">
            <w:pPr>
              <w:widowControl w:val="0"/>
              <w:tabs>
                <w:tab w:val="left" w:pos="369"/>
              </w:tabs>
              <w:ind w:left="369" w:hanging="369"/>
              <w:jc w:val="both"/>
              <w:rPr>
                <w:rFonts w:ascii="Times New Roman" w:hAnsi="Times New Roman" w:cs="Times New Roman"/>
                <w:spacing w:val="-2"/>
                <w:sz w:val="24"/>
                <w:szCs w:val="24"/>
              </w:rPr>
            </w:pPr>
            <w:r>
              <w:rPr>
                <w:rFonts w:ascii="Times New Roman" w:hAnsi="Times New Roman"/>
                <w:sz w:val="24"/>
              </w:rPr>
              <w:t xml:space="preserve">c) Especialistas: Pessoas dentro de uma empresa ou organização que possuem conhecimentos avançados e conhecimentos exclusivos sobre os serviços, equipamentos de pesquisa ou gestão da organização, incluindo consultores de sistemas informáticos e software e consultores de instalação de hardware informático. </w:t>
            </w:r>
          </w:p>
          <w:p w14:paraId="5C76400D" w14:textId="77777777" w:rsidR="003A5CA7" w:rsidRPr="002E311F" w:rsidRDefault="003A5CA7" w:rsidP="003A5CA7">
            <w:pPr>
              <w:widowControl w:val="0"/>
              <w:tabs>
                <w:tab w:val="left" w:pos="369"/>
              </w:tabs>
              <w:ind w:left="433" w:hanging="433"/>
              <w:jc w:val="both"/>
              <w:rPr>
                <w:rFonts w:ascii="Times New Roman" w:hAnsi="Times New Roman" w:cs="Times New Roman"/>
                <w:spacing w:val="-2"/>
                <w:sz w:val="24"/>
                <w:szCs w:val="24"/>
              </w:rPr>
            </w:pPr>
            <w:r>
              <w:rPr>
                <w:rFonts w:ascii="Times New Roman" w:hAnsi="Times New Roman"/>
                <w:sz w:val="24"/>
              </w:rPr>
              <w:t>IV.</w:t>
            </w:r>
            <w:r>
              <w:rPr>
                <w:rFonts w:ascii="Times New Roman" w:hAnsi="Times New Roman"/>
                <w:sz w:val="24"/>
              </w:rPr>
              <w:tab/>
            </w:r>
            <w:r>
              <w:rPr>
                <w:rFonts w:ascii="Times New Roman" w:hAnsi="Times New Roman"/>
                <w:sz w:val="24"/>
                <w:u w:val="single"/>
              </w:rPr>
              <w:t>Representantes de empresas estrangeiras:</w:t>
            </w:r>
          </w:p>
          <w:p w14:paraId="3F84230A" w14:textId="676B0C0D" w:rsidR="003A5CA7" w:rsidRPr="002E311F" w:rsidRDefault="003A5CA7" w:rsidP="003A5CA7">
            <w:pPr>
              <w:pStyle w:val="PargrafodaLista"/>
              <w:widowControl w:val="0"/>
              <w:numPr>
                <w:ilvl w:val="0"/>
                <w:numId w:val="14"/>
              </w:numPr>
              <w:tabs>
                <w:tab w:val="left" w:pos="369"/>
              </w:tabs>
              <w:jc w:val="both"/>
              <w:rPr>
                <w:rFonts w:ascii="Times New Roman" w:hAnsi="Times New Roman" w:cs="Times New Roman"/>
                <w:spacing w:val="-2"/>
                <w:sz w:val="24"/>
                <w:szCs w:val="24"/>
              </w:rPr>
            </w:pPr>
            <w:r>
              <w:rPr>
                <w:rFonts w:ascii="Times New Roman" w:hAnsi="Times New Roman"/>
                <w:sz w:val="24"/>
              </w:rPr>
              <w:t xml:space="preserve">Pessoas que entram no Uruguai por períodos limitados como representantes de empresas estrangeiras </w:t>
            </w:r>
            <w:r w:rsidR="00BA7384">
              <w:rPr>
                <w:rFonts w:ascii="Times New Roman" w:hAnsi="Times New Roman"/>
                <w:sz w:val="24"/>
              </w:rPr>
              <w:t>com base em</w:t>
            </w:r>
            <w:r>
              <w:rPr>
                <w:rFonts w:ascii="Times New Roman" w:hAnsi="Times New Roman"/>
                <w:sz w:val="24"/>
              </w:rPr>
              <w:t xml:space="preserve"> um contrato entre o seu empregador e um cliente no Uruguai, onde o empregador não tem uma filial, e que recebem a sua remuneração do estrangeiro.</w:t>
            </w:r>
          </w:p>
          <w:p w14:paraId="4B411B30" w14:textId="77777777" w:rsidR="003A5CA7" w:rsidRPr="002E311F" w:rsidRDefault="003A5CA7" w:rsidP="003A5CA7">
            <w:pPr>
              <w:pStyle w:val="PargrafodaLista"/>
              <w:widowControl w:val="0"/>
              <w:tabs>
                <w:tab w:val="left" w:pos="369"/>
              </w:tabs>
              <w:ind w:left="730"/>
              <w:jc w:val="both"/>
              <w:rPr>
                <w:rFonts w:ascii="Times New Roman" w:hAnsi="Times New Roman" w:cs="Times New Roman"/>
                <w:spacing w:val="-2"/>
                <w:sz w:val="24"/>
                <w:szCs w:val="24"/>
              </w:rPr>
            </w:pPr>
          </w:p>
          <w:p w14:paraId="14F92449" w14:textId="32F4652B" w:rsidR="00EC7A09" w:rsidRPr="002E311F" w:rsidRDefault="003A5CA7" w:rsidP="003A5CA7">
            <w:pPr>
              <w:pStyle w:val="PargrafodaLista"/>
              <w:widowControl w:val="0"/>
              <w:numPr>
                <w:ilvl w:val="0"/>
                <w:numId w:val="14"/>
              </w:numPr>
              <w:tabs>
                <w:tab w:val="left" w:pos="369"/>
              </w:tabs>
              <w:jc w:val="both"/>
              <w:rPr>
                <w:rFonts w:ascii="Times New Roman" w:hAnsi="Times New Roman" w:cs="Times New Roman"/>
                <w:spacing w:val="-2"/>
                <w:sz w:val="24"/>
                <w:szCs w:val="24"/>
              </w:rPr>
            </w:pPr>
            <w:r>
              <w:rPr>
                <w:rFonts w:ascii="Times New Roman" w:hAnsi="Times New Roman"/>
                <w:sz w:val="24"/>
              </w:rPr>
              <w:t>Pessoas que entram no Uruguai e cuja presença no país é necessária para garantir o cumprimento dos requisitos de licenciamento ou franquia.</w:t>
            </w:r>
          </w:p>
        </w:tc>
        <w:tc>
          <w:tcPr>
            <w:tcW w:w="4536" w:type="dxa"/>
            <w:gridSpan w:val="3"/>
            <w:tcBorders>
              <w:left w:val="single" w:sz="6" w:space="0" w:color="auto"/>
            </w:tcBorders>
          </w:tcPr>
          <w:p w14:paraId="34F1BA65" w14:textId="77777777" w:rsidR="00EC7A09" w:rsidRPr="002E311F" w:rsidRDefault="00EC7A09">
            <w:pPr>
              <w:widowControl w:val="0"/>
              <w:tabs>
                <w:tab w:val="left" w:pos="369"/>
              </w:tabs>
              <w:suppressAutoHyphens/>
              <w:rPr>
                <w:rFonts w:ascii="Times New Roman" w:hAnsi="Times New Roman" w:cs="Times New Roman"/>
                <w:spacing w:val="-2"/>
                <w:sz w:val="24"/>
                <w:szCs w:val="24"/>
                <w14:shadow w14:blurRad="50800" w14:dist="38100" w14:dir="2700000" w14:sx="100000" w14:sy="100000" w14:kx="0" w14:ky="0" w14:algn="tl">
                  <w14:srgbClr w14:val="000000">
                    <w14:alpha w14:val="60000"/>
                  </w14:srgbClr>
                </w14:shadow>
              </w:rPr>
            </w:pPr>
          </w:p>
        </w:tc>
        <w:tc>
          <w:tcPr>
            <w:tcW w:w="3119" w:type="dxa"/>
            <w:tcBorders>
              <w:left w:val="single" w:sz="6" w:space="0" w:color="auto"/>
              <w:right w:val="single" w:sz="6" w:space="0" w:color="auto"/>
            </w:tcBorders>
          </w:tcPr>
          <w:p w14:paraId="38887F2C"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3A5CA7" w:rsidRPr="002E311F" w14:paraId="38FA53B4"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51"/>
        </w:trPr>
        <w:tc>
          <w:tcPr>
            <w:tcW w:w="3266" w:type="dxa"/>
            <w:gridSpan w:val="2"/>
            <w:tcBorders>
              <w:left w:val="single" w:sz="6" w:space="0" w:color="auto"/>
              <w:bottom w:val="single" w:sz="4" w:space="0" w:color="auto"/>
            </w:tcBorders>
          </w:tcPr>
          <w:p w14:paraId="4DC16456" w14:textId="77777777" w:rsidR="003A5CA7" w:rsidRPr="002E311F" w:rsidRDefault="003A5CA7">
            <w:pPr>
              <w:widowControl w:val="0"/>
              <w:tabs>
                <w:tab w:val="left" w:pos="369"/>
              </w:tabs>
              <w:rPr>
                <w:rFonts w:ascii="Times New Roman" w:hAnsi="Times New Roman" w:cs="Times New Roman"/>
                <w:b/>
                <w:spacing w:val="-2"/>
                <w:sz w:val="24"/>
                <w:szCs w:val="24"/>
              </w:rPr>
            </w:pPr>
          </w:p>
        </w:tc>
        <w:tc>
          <w:tcPr>
            <w:tcW w:w="4571" w:type="dxa"/>
            <w:gridSpan w:val="2"/>
            <w:tcBorders>
              <w:left w:val="single" w:sz="6" w:space="0" w:color="auto"/>
              <w:bottom w:val="single" w:sz="4" w:space="0" w:color="auto"/>
            </w:tcBorders>
          </w:tcPr>
          <w:p w14:paraId="0F33034C" w14:textId="77777777" w:rsidR="003A5CA7" w:rsidRPr="002E311F" w:rsidRDefault="003A5CA7" w:rsidP="00527B7E">
            <w:pPr>
              <w:widowControl w:val="0"/>
              <w:tabs>
                <w:tab w:val="left" w:pos="369"/>
              </w:tabs>
              <w:ind w:left="369" w:hanging="369"/>
              <w:jc w:val="both"/>
              <w:rPr>
                <w:rFonts w:ascii="Times New Roman" w:hAnsi="Times New Roman" w:cs="Times New Roman"/>
                <w:spacing w:val="-2"/>
                <w:sz w:val="24"/>
                <w:szCs w:val="24"/>
              </w:rPr>
            </w:pPr>
          </w:p>
        </w:tc>
        <w:tc>
          <w:tcPr>
            <w:tcW w:w="4536" w:type="dxa"/>
            <w:gridSpan w:val="3"/>
            <w:tcBorders>
              <w:left w:val="single" w:sz="6" w:space="0" w:color="auto"/>
              <w:bottom w:val="single" w:sz="4" w:space="0" w:color="auto"/>
            </w:tcBorders>
          </w:tcPr>
          <w:p w14:paraId="33123C19" w14:textId="77777777" w:rsidR="003A5CA7" w:rsidRPr="002E311F" w:rsidRDefault="003A5CA7">
            <w:pPr>
              <w:widowControl w:val="0"/>
              <w:tabs>
                <w:tab w:val="left" w:pos="369"/>
              </w:tabs>
              <w:suppressAutoHyphens/>
              <w:rPr>
                <w:rFonts w:ascii="Times New Roman" w:hAnsi="Times New Roman" w:cs="Times New Roman"/>
                <w:spacing w:val="-2"/>
                <w:sz w:val="24"/>
                <w:szCs w:val="24"/>
                <w14:shadow w14:blurRad="50800" w14:dist="38100" w14:dir="2700000" w14:sx="100000" w14:sy="100000" w14:kx="0" w14:ky="0" w14:algn="tl">
                  <w14:srgbClr w14:val="000000">
                    <w14:alpha w14:val="60000"/>
                  </w14:srgbClr>
                </w14:shadow>
              </w:rPr>
            </w:pPr>
          </w:p>
        </w:tc>
        <w:tc>
          <w:tcPr>
            <w:tcW w:w="3119" w:type="dxa"/>
            <w:tcBorders>
              <w:left w:val="single" w:sz="6" w:space="0" w:color="auto"/>
              <w:bottom w:val="single" w:sz="4" w:space="0" w:color="auto"/>
              <w:right w:val="single" w:sz="6" w:space="0" w:color="auto"/>
            </w:tcBorders>
          </w:tcPr>
          <w:p w14:paraId="5D985B7B" w14:textId="77777777" w:rsidR="003A5CA7" w:rsidRPr="002E311F" w:rsidRDefault="003A5CA7">
            <w:pPr>
              <w:widowControl w:val="0"/>
              <w:tabs>
                <w:tab w:val="left" w:pos="369"/>
              </w:tabs>
              <w:suppressAutoHyphens/>
              <w:rPr>
                <w:rFonts w:ascii="Times New Roman" w:hAnsi="Times New Roman" w:cs="Times New Roman"/>
                <w:spacing w:val="-2"/>
                <w:sz w:val="24"/>
                <w:szCs w:val="24"/>
              </w:rPr>
            </w:pPr>
          </w:p>
        </w:tc>
      </w:tr>
      <w:tr w:rsidR="00EC7A09" w:rsidRPr="002E311F" w14:paraId="21D626F9"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Pr>
        <w:tc>
          <w:tcPr>
            <w:tcW w:w="15492" w:type="dxa"/>
            <w:gridSpan w:val="8"/>
            <w:tcBorders>
              <w:top w:val="single" w:sz="4" w:space="0" w:color="auto"/>
              <w:left w:val="single" w:sz="6" w:space="0" w:color="auto"/>
              <w:bottom w:val="single" w:sz="4" w:space="0" w:color="auto"/>
              <w:right w:val="single" w:sz="6" w:space="0" w:color="auto"/>
            </w:tcBorders>
            <w:shd w:val="clear" w:color="auto" w:fill="FFFFFF"/>
          </w:tcPr>
          <w:p w14:paraId="72C8F118" w14:textId="2AF4776E" w:rsidR="00EC7A09" w:rsidRPr="002E311F" w:rsidRDefault="00EC7A09">
            <w:pPr>
              <w:pageBreakBefore/>
              <w:tabs>
                <w:tab w:val="left" w:pos="369"/>
              </w:tabs>
              <w:suppressAutoHyphens/>
              <w:rPr>
                <w:rFonts w:ascii="Times New Roman" w:hAnsi="Times New Roman" w:cs="Times New Roman"/>
                <w:b/>
                <w:spacing w:val="-2"/>
                <w:sz w:val="24"/>
                <w:szCs w:val="24"/>
              </w:rPr>
            </w:pPr>
            <w:r>
              <w:rPr>
                <w:rFonts w:ascii="Times New Roman" w:hAnsi="Times New Roman"/>
                <w:b/>
                <w:sz w:val="24"/>
              </w:rPr>
              <w:lastRenderedPageBreak/>
              <w:t>II.</w:t>
            </w:r>
            <w:r>
              <w:rPr>
                <w:rFonts w:ascii="Times New Roman" w:hAnsi="Times New Roman"/>
                <w:b/>
                <w:sz w:val="24"/>
              </w:rPr>
              <w:tab/>
              <w:t>COMPROMISSOS ESPECÍFICOS DO SETOR</w:t>
            </w:r>
          </w:p>
        </w:tc>
      </w:tr>
      <w:tr w:rsidR="00EC7A09" w:rsidRPr="002E311F" w14:paraId="2DF7AB41"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Height w:val="633"/>
        </w:trPr>
        <w:tc>
          <w:tcPr>
            <w:tcW w:w="3266" w:type="dxa"/>
            <w:gridSpan w:val="2"/>
            <w:tcBorders>
              <w:top w:val="single" w:sz="4" w:space="0" w:color="auto"/>
              <w:left w:val="single" w:sz="4" w:space="0" w:color="auto"/>
            </w:tcBorders>
          </w:tcPr>
          <w:p w14:paraId="6FE83982" w14:textId="2C0F13A5" w:rsidR="00EC7A09" w:rsidRPr="002E311F" w:rsidRDefault="00EC7A09" w:rsidP="00F567C5">
            <w:pPr>
              <w:tabs>
                <w:tab w:val="left" w:pos="313"/>
              </w:tabs>
              <w:suppressAutoHyphens/>
              <w:ind w:left="-113" w:right="-256"/>
              <w:rPr>
                <w:rFonts w:ascii="Times New Roman" w:hAnsi="Times New Roman" w:cs="Times New Roman"/>
                <w:spacing w:val="-2"/>
                <w:sz w:val="24"/>
                <w:szCs w:val="24"/>
              </w:rPr>
            </w:pPr>
            <w:r>
              <w:rPr>
                <w:rFonts w:ascii="Times New Roman" w:hAnsi="Times New Roman"/>
                <w:sz w:val="24"/>
              </w:rPr>
              <w:t xml:space="preserve">1. SERVIÇOS </w:t>
            </w:r>
            <w:r w:rsidR="00DB2FEF">
              <w:rPr>
                <w:rFonts w:ascii="Times New Roman" w:hAnsi="Times New Roman"/>
                <w:sz w:val="24"/>
              </w:rPr>
              <w:t>PRESTADOS A EMPRESAS</w:t>
            </w:r>
          </w:p>
        </w:tc>
        <w:tc>
          <w:tcPr>
            <w:tcW w:w="4571" w:type="dxa"/>
            <w:gridSpan w:val="2"/>
            <w:tcBorders>
              <w:top w:val="single" w:sz="4" w:space="0" w:color="auto"/>
              <w:left w:val="single" w:sz="6" w:space="0" w:color="auto"/>
            </w:tcBorders>
          </w:tcPr>
          <w:p w14:paraId="3AF325F1" w14:textId="77777777" w:rsidR="00EC7A09" w:rsidRPr="002E311F" w:rsidRDefault="00EC7A09">
            <w:pPr>
              <w:pageBreakBefore/>
              <w:tabs>
                <w:tab w:val="left" w:pos="369"/>
              </w:tabs>
              <w:suppressAutoHyphens/>
              <w:rPr>
                <w:rFonts w:ascii="Times New Roman" w:hAnsi="Times New Roman" w:cs="Times New Roman"/>
                <w:spacing w:val="-2"/>
                <w:sz w:val="24"/>
                <w:szCs w:val="24"/>
              </w:rPr>
            </w:pPr>
          </w:p>
        </w:tc>
        <w:tc>
          <w:tcPr>
            <w:tcW w:w="4536" w:type="dxa"/>
            <w:gridSpan w:val="3"/>
            <w:tcBorders>
              <w:top w:val="single" w:sz="4" w:space="0" w:color="auto"/>
              <w:left w:val="single" w:sz="6" w:space="0" w:color="auto"/>
            </w:tcBorders>
          </w:tcPr>
          <w:p w14:paraId="1D034FD1" w14:textId="77777777" w:rsidR="00EC7A09" w:rsidRPr="002E311F" w:rsidRDefault="00EC7A09">
            <w:pPr>
              <w:tabs>
                <w:tab w:val="left" w:pos="369"/>
              </w:tabs>
              <w:suppressAutoHyphens/>
              <w:rPr>
                <w:rFonts w:ascii="Times New Roman" w:hAnsi="Times New Roman" w:cs="Times New Roman"/>
                <w:spacing w:val="-2"/>
                <w:sz w:val="24"/>
                <w:szCs w:val="24"/>
              </w:rPr>
            </w:pPr>
          </w:p>
        </w:tc>
        <w:tc>
          <w:tcPr>
            <w:tcW w:w="3119" w:type="dxa"/>
            <w:tcBorders>
              <w:top w:val="single" w:sz="4" w:space="0" w:color="auto"/>
              <w:left w:val="single" w:sz="6" w:space="0" w:color="auto"/>
              <w:right w:val="single" w:sz="4" w:space="0" w:color="auto"/>
            </w:tcBorders>
          </w:tcPr>
          <w:p w14:paraId="2319C06C"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2CD7E5D1"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cantSplit/>
          <w:trHeight w:val="1432"/>
        </w:trPr>
        <w:tc>
          <w:tcPr>
            <w:tcW w:w="3266" w:type="dxa"/>
            <w:gridSpan w:val="2"/>
            <w:tcBorders>
              <w:left w:val="single" w:sz="4" w:space="0" w:color="auto"/>
            </w:tcBorders>
          </w:tcPr>
          <w:p w14:paraId="4F88D34F" w14:textId="77777777" w:rsidR="00EC7A09" w:rsidRPr="002E311F" w:rsidRDefault="00EC7A09">
            <w:pPr>
              <w:tabs>
                <w:tab w:val="left" w:pos="369"/>
              </w:tabs>
              <w:suppressAutoHyphens/>
              <w:rPr>
                <w:rFonts w:ascii="Times New Roman" w:hAnsi="Times New Roman" w:cs="Times New Roman"/>
                <w:spacing w:val="-2"/>
                <w:sz w:val="24"/>
                <w:szCs w:val="24"/>
                <w:u w:val="single"/>
              </w:rPr>
            </w:pPr>
            <w:r>
              <w:rPr>
                <w:rFonts w:ascii="Times New Roman" w:hAnsi="Times New Roman"/>
                <w:sz w:val="24"/>
              </w:rPr>
              <w:t xml:space="preserve">A. </w:t>
            </w:r>
            <w:r>
              <w:rPr>
                <w:rFonts w:ascii="Times New Roman" w:hAnsi="Times New Roman"/>
                <w:sz w:val="24"/>
                <w:u w:val="single"/>
              </w:rPr>
              <w:t>Serviços profissionais</w:t>
            </w:r>
          </w:p>
        </w:tc>
        <w:tc>
          <w:tcPr>
            <w:tcW w:w="4571" w:type="dxa"/>
            <w:gridSpan w:val="2"/>
            <w:tcBorders>
              <w:left w:val="single" w:sz="6" w:space="0" w:color="auto"/>
            </w:tcBorders>
          </w:tcPr>
          <w:p w14:paraId="7F574759" w14:textId="77777777" w:rsidR="00EC7A09" w:rsidRPr="002E311F" w:rsidRDefault="00EC7A09" w:rsidP="00F56DFD">
            <w:pPr>
              <w:pageBreakBefore/>
              <w:tabs>
                <w:tab w:val="left" w:pos="369"/>
              </w:tabs>
              <w:suppressAutoHyphens/>
              <w:jc w:val="both"/>
              <w:rPr>
                <w:rFonts w:ascii="Times New Roman" w:hAnsi="Times New Roman" w:cs="Times New Roman"/>
                <w:spacing w:val="-2"/>
                <w:sz w:val="24"/>
                <w:szCs w:val="24"/>
              </w:rPr>
            </w:pPr>
            <w:r>
              <w:rPr>
                <w:rFonts w:ascii="Times New Roman" w:hAnsi="Times New Roman"/>
                <w:sz w:val="24"/>
              </w:rPr>
              <w:t>As pessoas que desejam prestar serviços profissionais devem obter o reconhecimento do seu diploma profissional e estabelecer domicílio legal no Uruguai. As autoridades uruguaias regulamentarão o exercício dessas profissões no futuro. O domicílio legal não implica residência no Uruguai.</w:t>
            </w:r>
          </w:p>
          <w:p w14:paraId="5B73EF36" w14:textId="77777777" w:rsidR="00EC7A09" w:rsidRPr="002E311F" w:rsidRDefault="00EC7A09" w:rsidP="00F56DFD">
            <w:pPr>
              <w:pageBreakBefore/>
              <w:tabs>
                <w:tab w:val="left" w:pos="369"/>
              </w:tabs>
              <w:suppressAutoHyphens/>
              <w:jc w:val="both"/>
              <w:rPr>
                <w:rFonts w:ascii="Times New Roman" w:hAnsi="Times New Roman" w:cs="Times New Roman"/>
                <w:spacing w:val="-2"/>
                <w:sz w:val="24"/>
                <w:szCs w:val="24"/>
              </w:rPr>
            </w:pPr>
          </w:p>
          <w:p w14:paraId="52590AD5" w14:textId="77777777" w:rsidR="004F3E1B" w:rsidRPr="002E311F" w:rsidRDefault="004F3E1B">
            <w:pPr>
              <w:pageBreakBefore/>
              <w:tabs>
                <w:tab w:val="left" w:pos="369"/>
              </w:tabs>
              <w:suppressAutoHyphens/>
              <w:rPr>
                <w:rFonts w:ascii="Times New Roman" w:hAnsi="Times New Roman" w:cs="Times New Roman"/>
                <w:spacing w:val="-2"/>
                <w:sz w:val="24"/>
                <w:szCs w:val="24"/>
              </w:rPr>
            </w:pPr>
          </w:p>
        </w:tc>
        <w:tc>
          <w:tcPr>
            <w:tcW w:w="4536" w:type="dxa"/>
            <w:gridSpan w:val="3"/>
            <w:tcBorders>
              <w:left w:val="single" w:sz="6" w:space="0" w:color="auto"/>
            </w:tcBorders>
          </w:tcPr>
          <w:p w14:paraId="7871B191" w14:textId="77777777" w:rsidR="00EC7A09" w:rsidRPr="002E311F" w:rsidRDefault="00EC7A09">
            <w:pPr>
              <w:rPr>
                <w:rFonts w:ascii="Times New Roman" w:hAnsi="Times New Roman" w:cs="Times New Roman"/>
                <w:sz w:val="24"/>
                <w:szCs w:val="24"/>
              </w:rPr>
            </w:pPr>
          </w:p>
        </w:tc>
        <w:tc>
          <w:tcPr>
            <w:tcW w:w="3119" w:type="dxa"/>
            <w:tcBorders>
              <w:left w:val="single" w:sz="6" w:space="0" w:color="auto"/>
              <w:right w:val="single" w:sz="4" w:space="0" w:color="auto"/>
            </w:tcBorders>
          </w:tcPr>
          <w:p w14:paraId="3CB5FDD7"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022C4D62"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Pr>
        <w:tc>
          <w:tcPr>
            <w:tcW w:w="3266" w:type="dxa"/>
            <w:gridSpan w:val="2"/>
            <w:tcBorders>
              <w:left w:val="single" w:sz="4" w:space="0" w:color="auto"/>
            </w:tcBorders>
          </w:tcPr>
          <w:p w14:paraId="7DD7D938" w14:textId="5C710A15" w:rsidR="00EC7A09" w:rsidRPr="002E311F" w:rsidRDefault="00EC7A09" w:rsidP="00F33F21">
            <w:pPr>
              <w:tabs>
                <w:tab w:val="left" w:pos="369"/>
              </w:tabs>
              <w:suppressAutoHyphens/>
              <w:rPr>
                <w:rFonts w:ascii="Times New Roman" w:hAnsi="Times New Roman" w:cs="Times New Roman"/>
                <w:spacing w:val="-2"/>
                <w:sz w:val="24"/>
                <w:szCs w:val="24"/>
              </w:rPr>
            </w:pPr>
            <w:r>
              <w:rPr>
                <w:rFonts w:ascii="Times New Roman" w:hAnsi="Times New Roman"/>
                <w:sz w:val="24"/>
              </w:rPr>
              <w:t xml:space="preserve">Serviços jurídicos </w:t>
            </w:r>
            <w:r>
              <w:rPr>
                <w:rFonts w:ascii="Times New Roman" w:hAnsi="Times New Roman"/>
                <w:sz w:val="24"/>
              </w:rPr>
              <w:br/>
              <w:t>(CPC 861, exceto 86130)</w:t>
            </w:r>
          </w:p>
        </w:tc>
        <w:tc>
          <w:tcPr>
            <w:tcW w:w="4571" w:type="dxa"/>
            <w:gridSpan w:val="2"/>
            <w:tcBorders>
              <w:left w:val="single" w:sz="6" w:space="0" w:color="auto"/>
            </w:tcBorders>
          </w:tcPr>
          <w:p w14:paraId="2DB89544" w14:textId="0B33CF7A" w:rsidR="00EC7A09" w:rsidRPr="002E311F" w:rsidRDefault="00EC7A09" w:rsidP="00F56DFD">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1D43184A" w14:textId="1B7FEC2E" w:rsidR="00EC7A09" w:rsidRPr="002E311F" w:rsidRDefault="00EC7A09" w:rsidP="00F56DFD">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32078668" w14:textId="434C6294" w:rsidR="00EC7A09" w:rsidRPr="002E311F" w:rsidRDefault="00EC7A09" w:rsidP="00F56DFD">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65BC0E1C" w14:textId="4BCA0805" w:rsidR="00EC7A09" w:rsidRPr="002E311F" w:rsidRDefault="00EC7A09" w:rsidP="00F56DFD">
            <w:pPr>
              <w:tabs>
                <w:tab w:val="left" w:pos="369"/>
              </w:tabs>
              <w:suppressAutoHyphens/>
              <w:spacing w:after="54"/>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7A762933" w14:textId="77777777" w:rsidR="00EC7A09" w:rsidRPr="002E311F" w:rsidRDefault="00EC7A09" w:rsidP="00F56DFD">
            <w:pPr>
              <w:tabs>
                <w:tab w:val="left" w:pos="369"/>
              </w:tabs>
              <w:suppressAutoHyphens/>
              <w:spacing w:after="54"/>
              <w:jc w:val="both"/>
              <w:rPr>
                <w:rFonts w:ascii="Times New Roman" w:hAnsi="Times New Roman" w:cs="Times New Roman"/>
                <w:spacing w:val="-2"/>
                <w:sz w:val="24"/>
                <w:szCs w:val="24"/>
              </w:rPr>
            </w:pPr>
          </w:p>
        </w:tc>
        <w:tc>
          <w:tcPr>
            <w:tcW w:w="4536" w:type="dxa"/>
            <w:gridSpan w:val="3"/>
            <w:tcBorders>
              <w:left w:val="single" w:sz="6" w:space="0" w:color="auto"/>
            </w:tcBorders>
          </w:tcPr>
          <w:p w14:paraId="7D562DE1" w14:textId="5FFE70ED" w:rsidR="00EC7A09" w:rsidRPr="002E311F" w:rsidRDefault="00EC7A09" w:rsidP="00F56DFD">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6E2B10DD" w14:textId="7060E06B" w:rsidR="00EC7A09" w:rsidRPr="002E311F" w:rsidRDefault="00EC7A09" w:rsidP="00F56DFD">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0532DF81" w14:textId="2516DB5A" w:rsidR="00EC7A09" w:rsidRPr="002E311F" w:rsidRDefault="00EC7A09" w:rsidP="00F56DFD">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0BB51D07" w14:textId="6A3B3D94" w:rsidR="00EC7A09" w:rsidRPr="002E311F" w:rsidRDefault="00EC7A09" w:rsidP="00F56DFD">
            <w:pPr>
              <w:tabs>
                <w:tab w:val="left" w:pos="369"/>
              </w:tabs>
              <w:suppressAutoHyphens/>
              <w:spacing w:after="54"/>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6" w:space="0" w:color="auto"/>
              <w:right w:val="single" w:sz="4" w:space="0" w:color="auto"/>
            </w:tcBorders>
          </w:tcPr>
          <w:p w14:paraId="3E273BC2" w14:textId="77777777"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after="54"/>
              <w:rPr>
                <w:rFonts w:ascii="Times New Roman" w:hAnsi="Times New Roman" w:cs="Times New Roman"/>
                <w:b/>
                <w:spacing w:val="-2"/>
                <w:sz w:val="24"/>
                <w:szCs w:val="24"/>
              </w:rPr>
            </w:pPr>
          </w:p>
        </w:tc>
      </w:tr>
      <w:tr w:rsidR="00EC7A09" w:rsidRPr="002E311F" w14:paraId="1CC65979"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Pr>
        <w:tc>
          <w:tcPr>
            <w:tcW w:w="3266" w:type="dxa"/>
            <w:gridSpan w:val="2"/>
            <w:tcBorders>
              <w:left w:val="single" w:sz="4" w:space="0" w:color="auto"/>
            </w:tcBorders>
          </w:tcPr>
          <w:p w14:paraId="78A15C26" w14:textId="77777777" w:rsidR="00EC7A09" w:rsidRDefault="00EC7A09">
            <w:pPr>
              <w:tabs>
                <w:tab w:val="left" w:pos="369"/>
              </w:tabs>
              <w:suppressAutoHyphens/>
              <w:rPr>
                <w:rFonts w:ascii="Times New Roman" w:hAnsi="Times New Roman" w:cs="Times New Roman"/>
                <w:spacing w:val="-2"/>
                <w:sz w:val="24"/>
                <w:szCs w:val="24"/>
              </w:rPr>
            </w:pPr>
          </w:p>
          <w:p w14:paraId="22E34030" w14:textId="77777777" w:rsidR="004D59D1" w:rsidRPr="002E311F" w:rsidRDefault="004D59D1">
            <w:pPr>
              <w:tabs>
                <w:tab w:val="left" w:pos="369"/>
              </w:tabs>
              <w:suppressAutoHyphens/>
              <w:rPr>
                <w:rFonts w:ascii="Times New Roman" w:hAnsi="Times New Roman" w:cs="Times New Roman"/>
                <w:spacing w:val="-2"/>
                <w:sz w:val="24"/>
                <w:szCs w:val="24"/>
              </w:rPr>
            </w:pPr>
          </w:p>
          <w:p w14:paraId="32B31D79" w14:textId="02B0BD91" w:rsidR="00EC7A09" w:rsidRPr="002E311F" w:rsidRDefault="00EC7A09">
            <w:pPr>
              <w:tabs>
                <w:tab w:val="left" w:pos="369"/>
              </w:tabs>
              <w:suppressAutoHyphens/>
              <w:rPr>
                <w:rFonts w:ascii="Times New Roman" w:hAnsi="Times New Roman" w:cs="Times New Roman"/>
                <w:spacing w:val="-2"/>
                <w:sz w:val="24"/>
                <w:szCs w:val="24"/>
              </w:rPr>
            </w:pPr>
            <w:r>
              <w:rPr>
                <w:rFonts w:ascii="Times New Roman" w:hAnsi="Times New Roman"/>
                <w:sz w:val="24"/>
              </w:rPr>
              <w:lastRenderedPageBreak/>
              <w:t>a) Serviços de documentação jurídica e certificação</w:t>
            </w:r>
            <w:r>
              <w:rPr>
                <w:rFonts w:ascii="Times New Roman" w:hAnsi="Times New Roman"/>
                <w:sz w:val="24"/>
              </w:rPr>
              <w:br/>
              <w:t>(CPC 86130)</w:t>
            </w:r>
          </w:p>
          <w:p w14:paraId="1C7E707E" w14:textId="77777777" w:rsidR="00EC7A09" w:rsidRPr="002E311F" w:rsidRDefault="00EC7A09">
            <w:pPr>
              <w:tabs>
                <w:tab w:val="left" w:pos="369"/>
              </w:tabs>
              <w:suppressAutoHyphens/>
              <w:rPr>
                <w:rFonts w:ascii="Times New Roman" w:hAnsi="Times New Roman" w:cs="Times New Roman"/>
                <w:spacing w:val="-2"/>
                <w:sz w:val="24"/>
                <w:szCs w:val="24"/>
              </w:rPr>
            </w:pPr>
          </w:p>
        </w:tc>
        <w:tc>
          <w:tcPr>
            <w:tcW w:w="4571" w:type="dxa"/>
            <w:gridSpan w:val="2"/>
            <w:tcBorders>
              <w:left w:val="single" w:sz="6" w:space="0" w:color="auto"/>
            </w:tcBorders>
          </w:tcPr>
          <w:p w14:paraId="39AE5AD4" w14:textId="77777777" w:rsidR="00EC7A09" w:rsidRDefault="00EC7A09" w:rsidP="00F56DFD">
            <w:pPr>
              <w:tabs>
                <w:tab w:val="left" w:pos="369"/>
              </w:tabs>
              <w:suppressAutoHyphens/>
              <w:jc w:val="both"/>
              <w:rPr>
                <w:rFonts w:ascii="Times New Roman" w:hAnsi="Times New Roman" w:cs="Times New Roman"/>
                <w:spacing w:val="-2"/>
                <w:sz w:val="24"/>
                <w:szCs w:val="24"/>
              </w:rPr>
            </w:pPr>
          </w:p>
          <w:p w14:paraId="748A518D" w14:textId="77777777" w:rsidR="004D59D1" w:rsidRPr="002E311F" w:rsidRDefault="004D59D1" w:rsidP="00F56DFD">
            <w:pPr>
              <w:tabs>
                <w:tab w:val="left" w:pos="369"/>
              </w:tabs>
              <w:suppressAutoHyphens/>
              <w:jc w:val="both"/>
              <w:rPr>
                <w:rFonts w:ascii="Times New Roman" w:hAnsi="Times New Roman" w:cs="Times New Roman"/>
                <w:spacing w:val="-2"/>
                <w:sz w:val="24"/>
                <w:szCs w:val="24"/>
              </w:rPr>
            </w:pPr>
          </w:p>
          <w:p w14:paraId="70DF54AC" w14:textId="77777777" w:rsidR="00EC7A09" w:rsidRPr="002E311F" w:rsidRDefault="00EC7A09" w:rsidP="00F56DFD">
            <w:pPr>
              <w:tabs>
                <w:tab w:val="left" w:pos="369"/>
              </w:tabs>
              <w:suppressAutoHyphens/>
              <w:jc w:val="both"/>
              <w:rPr>
                <w:rFonts w:ascii="Times New Roman" w:hAnsi="Times New Roman" w:cs="Times New Roman"/>
                <w:spacing w:val="-2"/>
                <w:sz w:val="24"/>
                <w:szCs w:val="24"/>
              </w:rPr>
            </w:pPr>
            <w:r>
              <w:rPr>
                <w:rFonts w:ascii="Times New Roman" w:hAnsi="Times New Roman"/>
                <w:sz w:val="24"/>
              </w:rPr>
              <w:lastRenderedPageBreak/>
              <w:t>1) É necessária a cidadania natural ou legal com mais de dois anos de exercício. É necessário residir no país.</w:t>
            </w:r>
          </w:p>
          <w:p w14:paraId="42C04CA3" w14:textId="6A61410E" w:rsidR="00EC7A09" w:rsidRPr="002E311F" w:rsidRDefault="00EC7A09" w:rsidP="00F56DFD">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6648D052" w14:textId="77777777" w:rsidR="00EC7A09" w:rsidRPr="002E311F" w:rsidRDefault="00EC7A09" w:rsidP="00F56DFD">
            <w:pPr>
              <w:tabs>
                <w:tab w:val="left" w:pos="369"/>
              </w:tabs>
              <w:suppressAutoHyphens/>
              <w:jc w:val="both"/>
              <w:rPr>
                <w:rFonts w:ascii="Times New Roman" w:hAnsi="Times New Roman" w:cs="Times New Roman"/>
                <w:spacing w:val="-2"/>
                <w:sz w:val="24"/>
                <w:szCs w:val="24"/>
              </w:rPr>
            </w:pPr>
            <w:r>
              <w:rPr>
                <w:rFonts w:ascii="Times New Roman" w:hAnsi="Times New Roman"/>
                <w:sz w:val="24"/>
              </w:rPr>
              <w:t>3) É necessária a cidadania natural ou legal com mais de dois anos de exercício. É necessário residir no país.</w:t>
            </w:r>
          </w:p>
          <w:p w14:paraId="126CC218" w14:textId="76CA7410" w:rsidR="00EC7A09" w:rsidRPr="002E311F" w:rsidRDefault="00EC7A09" w:rsidP="00F56DFD">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6" w:space="0" w:color="auto"/>
            </w:tcBorders>
          </w:tcPr>
          <w:p w14:paraId="715EC033" w14:textId="77777777" w:rsidR="00EC7A09" w:rsidRDefault="00EC7A09" w:rsidP="00F56DFD">
            <w:pPr>
              <w:tabs>
                <w:tab w:val="left" w:pos="369"/>
              </w:tabs>
              <w:suppressAutoHyphens/>
              <w:jc w:val="both"/>
              <w:rPr>
                <w:rFonts w:ascii="Times New Roman" w:hAnsi="Times New Roman" w:cs="Times New Roman"/>
                <w:spacing w:val="-2"/>
                <w:sz w:val="24"/>
                <w:szCs w:val="24"/>
              </w:rPr>
            </w:pPr>
          </w:p>
          <w:p w14:paraId="10BC4C38" w14:textId="77777777" w:rsidR="004D59D1" w:rsidRPr="002E311F" w:rsidRDefault="004D59D1" w:rsidP="00F56DFD">
            <w:pPr>
              <w:tabs>
                <w:tab w:val="left" w:pos="369"/>
              </w:tabs>
              <w:suppressAutoHyphens/>
              <w:jc w:val="both"/>
              <w:rPr>
                <w:rFonts w:ascii="Times New Roman" w:hAnsi="Times New Roman" w:cs="Times New Roman"/>
                <w:spacing w:val="-2"/>
                <w:sz w:val="24"/>
                <w:szCs w:val="24"/>
              </w:rPr>
            </w:pPr>
          </w:p>
          <w:p w14:paraId="5B00482E" w14:textId="77777777" w:rsidR="00EC7A09" w:rsidRPr="002E311F" w:rsidRDefault="00EC7A09" w:rsidP="00F56DFD">
            <w:pPr>
              <w:tabs>
                <w:tab w:val="left" w:pos="369"/>
              </w:tabs>
              <w:suppressAutoHyphens/>
              <w:jc w:val="both"/>
              <w:rPr>
                <w:rFonts w:ascii="Times New Roman" w:hAnsi="Times New Roman" w:cs="Times New Roman"/>
                <w:spacing w:val="-2"/>
                <w:sz w:val="24"/>
                <w:szCs w:val="24"/>
              </w:rPr>
            </w:pPr>
            <w:r>
              <w:rPr>
                <w:rFonts w:ascii="Times New Roman" w:hAnsi="Times New Roman"/>
                <w:sz w:val="24"/>
              </w:rPr>
              <w:lastRenderedPageBreak/>
              <w:t>1) É necessária a cidadania natural ou legal com mais de dois anos de exercício. É necessário residir no país.</w:t>
            </w:r>
          </w:p>
          <w:p w14:paraId="34DDFD08" w14:textId="2F04203E" w:rsidR="00EC7A09" w:rsidRPr="002E311F" w:rsidRDefault="00EC7A09" w:rsidP="00F56DFD">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4340DA19" w14:textId="77777777" w:rsidR="00EC7A09" w:rsidRPr="002E311F" w:rsidRDefault="00EC7A09" w:rsidP="00F56DFD">
            <w:pPr>
              <w:tabs>
                <w:tab w:val="left" w:pos="369"/>
              </w:tabs>
              <w:suppressAutoHyphens/>
              <w:jc w:val="both"/>
              <w:rPr>
                <w:rFonts w:ascii="Times New Roman" w:hAnsi="Times New Roman" w:cs="Times New Roman"/>
                <w:spacing w:val="-2"/>
                <w:sz w:val="24"/>
                <w:szCs w:val="24"/>
              </w:rPr>
            </w:pPr>
            <w:r>
              <w:rPr>
                <w:rFonts w:ascii="Times New Roman" w:hAnsi="Times New Roman"/>
                <w:sz w:val="24"/>
              </w:rPr>
              <w:t>3) É necessária a cidadania natural ou legal com mais de dois anos de exercício. É necessário residir no país.</w:t>
            </w:r>
          </w:p>
          <w:p w14:paraId="29FBC1C8" w14:textId="4F4FE5CA" w:rsidR="00EC7A09" w:rsidRPr="002E311F" w:rsidRDefault="00EC7A09" w:rsidP="00F56DFD">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3A45E12F" w14:textId="77777777" w:rsidR="00EC7A09" w:rsidRPr="002E311F" w:rsidRDefault="00EC7A09" w:rsidP="00F56DFD">
            <w:pPr>
              <w:tabs>
                <w:tab w:val="left" w:pos="369"/>
              </w:tabs>
              <w:suppressAutoHyphens/>
              <w:jc w:val="both"/>
              <w:rPr>
                <w:rFonts w:ascii="Times New Roman" w:hAnsi="Times New Roman" w:cs="Times New Roman"/>
                <w:spacing w:val="-2"/>
                <w:sz w:val="24"/>
                <w:szCs w:val="24"/>
              </w:rPr>
            </w:pPr>
          </w:p>
        </w:tc>
        <w:tc>
          <w:tcPr>
            <w:tcW w:w="3119" w:type="dxa"/>
            <w:tcBorders>
              <w:left w:val="single" w:sz="6" w:space="0" w:color="auto"/>
              <w:right w:val="single" w:sz="4" w:space="0" w:color="auto"/>
            </w:tcBorders>
          </w:tcPr>
          <w:p w14:paraId="25DCA583" w14:textId="77777777"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after="54"/>
              <w:rPr>
                <w:rFonts w:ascii="Times New Roman" w:hAnsi="Times New Roman" w:cs="Times New Roman"/>
                <w:b/>
                <w:spacing w:val="-2"/>
                <w:sz w:val="24"/>
                <w:szCs w:val="24"/>
              </w:rPr>
            </w:pPr>
          </w:p>
        </w:tc>
      </w:tr>
      <w:tr w:rsidR="00EC7A09" w:rsidRPr="002E311F" w14:paraId="64352A35"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Height w:val="1530"/>
        </w:trPr>
        <w:tc>
          <w:tcPr>
            <w:tcW w:w="3266" w:type="dxa"/>
            <w:gridSpan w:val="2"/>
            <w:tcBorders>
              <w:left w:val="single" w:sz="4" w:space="0" w:color="auto"/>
            </w:tcBorders>
          </w:tcPr>
          <w:p w14:paraId="2F020674" w14:textId="30E6B98B" w:rsidR="00EC7A09" w:rsidRPr="002E311F" w:rsidRDefault="00EC7A09">
            <w:pPr>
              <w:tabs>
                <w:tab w:val="left" w:pos="369"/>
              </w:tabs>
              <w:suppressAutoHyphens/>
              <w:rPr>
                <w:rFonts w:ascii="Times New Roman" w:hAnsi="Times New Roman" w:cs="Times New Roman"/>
                <w:spacing w:val="-2"/>
                <w:sz w:val="24"/>
                <w:szCs w:val="24"/>
              </w:rPr>
            </w:pPr>
            <w:r>
              <w:rPr>
                <w:rFonts w:ascii="Times New Roman" w:hAnsi="Times New Roman"/>
                <w:sz w:val="24"/>
              </w:rPr>
              <w:t xml:space="preserve">b) Serviços de contabilidade, auditoria e escrituração </w:t>
            </w:r>
            <w:r>
              <w:rPr>
                <w:rFonts w:ascii="Times New Roman" w:hAnsi="Times New Roman"/>
                <w:sz w:val="24"/>
              </w:rPr>
              <w:br/>
              <w:t>(CPC 862)</w:t>
            </w:r>
          </w:p>
        </w:tc>
        <w:tc>
          <w:tcPr>
            <w:tcW w:w="4571" w:type="dxa"/>
            <w:gridSpan w:val="2"/>
            <w:tcBorders>
              <w:left w:val="single" w:sz="6" w:space="0" w:color="auto"/>
            </w:tcBorders>
          </w:tcPr>
          <w:p w14:paraId="4E8DC68D" w14:textId="0CB186A4" w:rsidR="00EC7A09" w:rsidRPr="002E311F" w:rsidRDefault="00EC7A09" w:rsidP="00F56DFD">
            <w:pPr>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3006ECF6" w14:textId="3A315E5D" w:rsidR="00EC7A09" w:rsidRPr="002E311F" w:rsidRDefault="00EC7A09" w:rsidP="00F56DFD">
            <w:pPr>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14BD55C3" w14:textId="3EA27F1B" w:rsidR="00EC7A09" w:rsidRPr="002E311F" w:rsidRDefault="00EC7A09" w:rsidP="00F56DFD">
            <w:pPr>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3E8FDCC0" w14:textId="1E267178" w:rsidR="00EC7A09" w:rsidRPr="002E311F" w:rsidRDefault="00EC7A09" w:rsidP="00F56DFD">
            <w:pPr>
              <w:pageBreakBefore/>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6" w:space="0" w:color="auto"/>
            </w:tcBorders>
          </w:tcPr>
          <w:p w14:paraId="2069C3F3" w14:textId="11EAE101" w:rsidR="00EC7A09" w:rsidRPr="002E311F" w:rsidRDefault="00EC7A09" w:rsidP="00F56DFD">
            <w:pPr>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148F0FF4" w14:textId="5B1BDE22" w:rsidR="00EC7A09" w:rsidRPr="002E311F" w:rsidRDefault="00EC7A09" w:rsidP="00F56DFD">
            <w:pPr>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4F63D2D7" w14:textId="75C5217B" w:rsidR="00EC7A09" w:rsidRPr="002E311F" w:rsidRDefault="00EC7A09" w:rsidP="00F56DFD">
            <w:pPr>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439C5BB8" w14:textId="3746EFDF" w:rsidR="00EC7A09" w:rsidRPr="002E311F" w:rsidRDefault="00EC7A09" w:rsidP="00F56DFD">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6" w:space="0" w:color="auto"/>
              <w:right w:val="single" w:sz="4" w:space="0" w:color="auto"/>
            </w:tcBorders>
          </w:tcPr>
          <w:p w14:paraId="607784F9"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145A4D5E"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Height w:val="1530"/>
        </w:trPr>
        <w:tc>
          <w:tcPr>
            <w:tcW w:w="3266" w:type="dxa"/>
            <w:gridSpan w:val="2"/>
            <w:tcBorders>
              <w:left w:val="single" w:sz="4" w:space="0" w:color="auto"/>
            </w:tcBorders>
          </w:tcPr>
          <w:p w14:paraId="66A126B7" w14:textId="77777777" w:rsidR="00EC7A09" w:rsidRPr="002E311F" w:rsidRDefault="00EC7A09">
            <w:pPr>
              <w:tabs>
                <w:tab w:val="left" w:pos="369"/>
              </w:tabs>
              <w:suppressAutoHyphens/>
              <w:rPr>
                <w:rFonts w:ascii="Times New Roman" w:hAnsi="Times New Roman" w:cs="Times New Roman"/>
                <w:spacing w:val="-2"/>
                <w:sz w:val="24"/>
                <w:szCs w:val="24"/>
              </w:rPr>
            </w:pPr>
          </w:p>
          <w:p w14:paraId="5FEC0353" w14:textId="2E94CA7A" w:rsidR="00EC7A09" w:rsidRPr="002E311F" w:rsidRDefault="00EC7A09">
            <w:pPr>
              <w:tabs>
                <w:tab w:val="left" w:pos="369"/>
              </w:tabs>
              <w:suppressAutoHyphens/>
              <w:rPr>
                <w:rFonts w:ascii="Times New Roman" w:hAnsi="Times New Roman" w:cs="Times New Roman"/>
                <w:spacing w:val="-2"/>
                <w:sz w:val="24"/>
                <w:szCs w:val="24"/>
              </w:rPr>
            </w:pPr>
            <w:r>
              <w:rPr>
                <w:rFonts w:ascii="Times New Roman" w:hAnsi="Times New Roman"/>
                <w:sz w:val="24"/>
              </w:rPr>
              <w:t xml:space="preserve">Serviços tributários </w:t>
            </w:r>
            <w:r>
              <w:rPr>
                <w:rFonts w:ascii="Times New Roman" w:hAnsi="Times New Roman"/>
                <w:sz w:val="24"/>
              </w:rPr>
              <w:br/>
              <w:t>(CPC 863)</w:t>
            </w:r>
          </w:p>
        </w:tc>
        <w:tc>
          <w:tcPr>
            <w:tcW w:w="4571" w:type="dxa"/>
            <w:gridSpan w:val="2"/>
            <w:tcBorders>
              <w:left w:val="single" w:sz="6" w:space="0" w:color="auto"/>
            </w:tcBorders>
          </w:tcPr>
          <w:p w14:paraId="7C486269" w14:textId="77777777" w:rsidR="00EC7A09" w:rsidRPr="002E311F" w:rsidRDefault="00EC7A09" w:rsidP="00F56DFD">
            <w:pPr>
              <w:jc w:val="both"/>
              <w:rPr>
                <w:rFonts w:ascii="Times New Roman" w:hAnsi="Times New Roman" w:cs="Times New Roman"/>
                <w:spacing w:val="-2"/>
                <w:sz w:val="24"/>
                <w:szCs w:val="24"/>
              </w:rPr>
            </w:pPr>
          </w:p>
          <w:p w14:paraId="7FF45F7C" w14:textId="0D1B30BC" w:rsidR="00EC7A09" w:rsidRPr="002E311F" w:rsidRDefault="00EC7A09" w:rsidP="00F56DFD">
            <w:pPr>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5D00164D" w14:textId="4549B4CC" w:rsidR="00EC7A09" w:rsidRPr="002E311F" w:rsidRDefault="00EC7A09" w:rsidP="00F56DFD">
            <w:pPr>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6764645B" w14:textId="2A7F6D31" w:rsidR="00EC7A09" w:rsidRPr="002E311F" w:rsidRDefault="00EC7A09" w:rsidP="00F56DFD">
            <w:pPr>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116AF5D7" w14:textId="715D3012" w:rsidR="00EC7A09" w:rsidRPr="002E311F" w:rsidRDefault="00EC7A09" w:rsidP="00F56DFD">
            <w:pPr>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6" w:space="0" w:color="auto"/>
            </w:tcBorders>
          </w:tcPr>
          <w:p w14:paraId="4F65F978" w14:textId="77777777" w:rsidR="00EC7A09" w:rsidRPr="002E311F" w:rsidRDefault="00EC7A09" w:rsidP="00F56DFD">
            <w:pPr>
              <w:jc w:val="both"/>
              <w:rPr>
                <w:rFonts w:ascii="Times New Roman" w:hAnsi="Times New Roman" w:cs="Times New Roman"/>
                <w:spacing w:val="-2"/>
                <w:sz w:val="24"/>
                <w:szCs w:val="24"/>
              </w:rPr>
            </w:pPr>
          </w:p>
          <w:p w14:paraId="16204B8F" w14:textId="762648BA" w:rsidR="00EC7A09" w:rsidRPr="002E311F" w:rsidRDefault="00EC7A09" w:rsidP="00F56DFD">
            <w:pPr>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6FFF740E" w14:textId="080098E6" w:rsidR="00EC7A09" w:rsidRPr="002E311F" w:rsidRDefault="00EC7A09" w:rsidP="00F56DFD">
            <w:pPr>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36142563" w14:textId="5E9CF86C" w:rsidR="00EC7A09" w:rsidRPr="002E311F" w:rsidRDefault="00EC7A09" w:rsidP="00F56DFD">
            <w:pPr>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3DEB1ACF" w14:textId="3A993C71" w:rsidR="00EC7A09" w:rsidRPr="002E311F" w:rsidRDefault="00EC7A09" w:rsidP="00F56DFD">
            <w:pPr>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6" w:space="0" w:color="auto"/>
              <w:right w:val="single" w:sz="4" w:space="0" w:color="auto"/>
            </w:tcBorders>
          </w:tcPr>
          <w:p w14:paraId="7F705ADA"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73FA24F2"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Height w:val="1530"/>
        </w:trPr>
        <w:tc>
          <w:tcPr>
            <w:tcW w:w="3266" w:type="dxa"/>
            <w:gridSpan w:val="2"/>
            <w:tcBorders>
              <w:left w:val="single" w:sz="4" w:space="0" w:color="auto"/>
            </w:tcBorders>
          </w:tcPr>
          <w:p w14:paraId="44761D17" w14:textId="70C0CF79" w:rsidR="00EC7A09" w:rsidRPr="002E311F" w:rsidRDefault="00EC7A09">
            <w:pPr>
              <w:tabs>
                <w:tab w:val="left" w:pos="369"/>
              </w:tabs>
              <w:suppressAutoHyphens/>
              <w:rPr>
                <w:rFonts w:ascii="Times New Roman" w:hAnsi="Times New Roman" w:cs="Times New Roman"/>
                <w:spacing w:val="-2"/>
                <w:sz w:val="24"/>
                <w:szCs w:val="24"/>
              </w:rPr>
            </w:pPr>
            <w:r>
              <w:rPr>
                <w:rFonts w:ascii="Times New Roman" w:hAnsi="Times New Roman"/>
                <w:sz w:val="24"/>
              </w:rPr>
              <w:lastRenderedPageBreak/>
              <w:t xml:space="preserve">d) Serviços de arquitetura </w:t>
            </w:r>
            <w:r>
              <w:rPr>
                <w:rFonts w:ascii="Times New Roman" w:hAnsi="Times New Roman"/>
                <w:sz w:val="24"/>
              </w:rPr>
              <w:br/>
              <w:t>(CPC 8671)</w:t>
            </w:r>
          </w:p>
        </w:tc>
        <w:tc>
          <w:tcPr>
            <w:tcW w:w="4571" w:type="dxa"/>
            <w:gridSpan w:val="2"/>
            <w:tcBorders>
              <w:left w:val="single" w:sz="6" w:space="0" w:color="auto"/>
            </w:tcBorders>
          </w:tcPr>
          <w:p w14:paraId="74143DD2" w14:textId="175F5C9C" w:rsidR="00EC7A09" w:rsidRPr="002E311F" w:rsidRDefault="00EC7A09" w:rsidP="00FD105A">
            <w:pPr>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4794A910" w14:textId="13BE3CB3" w:rsidR="00EC7A09" w:rsidRPr="002E311F" w:rsidRDefault="00EC7A09" w:rsidP="00FD105A">
            <w:pPr>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2D269A76" w14:textId="61A245FF" w:rsidR="00EC7A09" w:rsidRPr="002E311F" w:rsidRDefault="00EC7A09" w:rsidP="00FD105A">
            <w:pPr>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3D007DEE" w14:textId="286E2C85" w:rsidR="00EC7A09" w:rsidRPr="002E311F" w:rsidRDefault="00EC7A09" w:rsidP="00A841EE">
            <w:pPr>
              <w:pageBreakBefore/>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6" w:space="0" w:color="auto"/>
            </w:tcBorders>
          </w:tcPr>
          <w:p w14:paraId="31AB4F49" w14:textId="463F0C3D" w:rsidR="00EC7A09" w:rsidRPr="002E311F" w:rsidRDefault="00EC7A09" w:rsidP="00FD105A">
            <w:pPr>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140D81DB" w14:textId="69DB1B30" w:rsidR="00EC7A09" w:rsidRPr="002E311F" w:rsidRDefault="00EC7A09" w:rsidP="00FD105A">
            <w:pPr>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653B7C55" w14:textId="5F3FFA6B" w:rsidR="00EC7A09" w:rsidRPr="002E311F" w:rsidRDefault="00EC7A09" w:rsidP="00FD105A">
            <w:pPr>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361DB78D" w14:textId="06D68B1B" w:rsidR="00EC7A09" w:rsidRPr="002E311F" w:rsidRDefault="00EC7A09" w:rsidP="00FD105A">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6" w:space="0" w:color="auto"/>
              <w:right w:val="single" w:sz="4" w:space="0" w:color="auto"/>
            </w:tcBorders>
          </w:tcPr>
          <w:p w14:paraId="2D175A91"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52BFE487"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Height w:val="1530"/>
        </w:trPr>
        <w:tc>
          <w:tcPr>
            <w:tcW w:w="3266" w:type="dxa"/>
            <w:gridSpan w:val="2"/>
            <w:tcBorders>
              <w:left w:val="single" w:sz="4" w:space="0" w:color="auto"/>
            </w:tcBorders>
          </w:tcPr>
          <w:p w14:paraId="5E684190" w14:textId="77777777" w:rsidR="00EC7A09" w:rsidRPr="002E311F" w:rsidRDefault="00EC7A09">
            <w:pPr>
              <w:tabs>
                <w:tab w:val="left" w:pos="369"/>
              </w:tabs>
              <w:suppressAutoHyphens/>
              <w:rPr>
                <w:rFonts w:ascii="Times New Roman" w:hAnsi="Times New Roman" w:cs="Times New Roman"/>
                <w:spacing w:val="-2"/>
                <w:sz w:val="24"/>
                <w:szCs w:val="24"/>
              </w:rPr>
            </w:pPr>
          </w:p>
          <w:p w14:paraId="658438FD" w14:textId="77777777" w:rsidR="00EC7A09" w:rsidRPr="002E311F" w:rsidRDefault="00EC7A09">
            <w:pPr>
              <w:tabs>
                <w:tab w:val="left" w:pos="369"/>
              </w:tabs>
              <w:suppressAutoHyphens/>
              <w:rPr>
                <w:rFonts w:ascii="Times New Roman" w:hAnsi="Times New Roman" w:cs="Times New Roman"/>
                <w:spacing w:val="-2"/>
                <w:sz w:val="24"/>
                <w:szCs w:val="24"/>
              </w:rPr>
            </w:pPr>
            <w:r>
              <w:rPr>
                <w:rFonts w:ascii="Times New Roman" w:hAnsi="Times New Roman"/>
                <w:sz w:val="24"/>
              </w:rPr>
              <w:t xml:space="preserve">e) Serviços de engenharia </w:t>
            </w:r>
            <w:r>
              <w:rPr>
                <w:rFonts w:ascii="Times New Roman" w:hAnsi="Times New Roman"/>
                <w:sz w:val="24"/>
              </w:rPr>
              <w:br/>
              <w:t>(CPC 8672)</w:t>
            </w:r>
          </w:p>
          <w:p w14:paraId="20AE7B2C" w14:textId="77777777" w:rsidR="00A841EE" w:rsidRPr="002E311F" w:rsidRDefault="00A841EE">
            <w:pPr>
              <w:tabs>
                <w:tab w:val="left" w:pos="369"/>
              </w:tabs>
              <w:suppressAutoHyphens/>
              <w:rPr>
                <w:rFonts w:ascii="Times New Roman" w:hAnsi="Times New Roman" w:cs="Times New Roman"/>
                <w:spacing w:val="-2"/>
                <w:sz w:val="24"/>
                <w:szCs w:val="24"/>
              </w:rPr>
            </w:pPr>
          </w:p>
          <w:p w14:paraId="10C207FE" w14:textId="77777777" w:rsidR="00A841EE" w:rsidRPr="002E311F" w:rsidRDefault="00A841EE">
            <w:pPr>
              <w:tabs>
                <w:tab w:val="left" w:pos="369"/>
              </w:tabs>
              <w:suppressAutoHyphens/>
              <w:rPr>
                <w:rFonts w:ascii="Times New Roman" w:hAnsi="Times New Roman" w:cs="Times New Roman"/>
                <w:spacing w:val="-2"/>
                <w:sz w:val="24"/>
                <w:szCs w:val="24"/>
              </w:rPr>
            </w:pPr>
          </w:p>
          <w:p w14:paraId="29C6629E" w14:textId="77777777" w:rsidR="00A841EE" w:rsidRPr="002E311F" w:rsidRDefault="00A841EE">
            <w:pPr>
              <w:tabs>
                <w:tab w:val="left" w:pos="369"/>
              </w:tabs>
              <w:suppressAutoHyphens/>
              <w:rPr>
                <w:rFonts w:ascii="Times New Roman" w:hAnsi="Times New Roman" w:cs="Times New Roman"/>
                <w:spacing w:val="-2"/>
                <w:sz w:val="24"/>
                <w:szCs w:val="24"/>
              </w:rPr>
            </w:pPr>
          </w:p>
          <w:p w14:paraId="4791FCC1" w14:textId="77777777" w:rsidR="00A841EE" w:rsidRPr="002E311F" w:rsidRDefault="00A841EE">
            <w:pPr>
              <w:tabs>
                <w:tab w:val="left" w:pos="369"/>
              </w:tabs>
              <w:suppressAutoHyphens/>
              <w:rPr>
                <w:rFonts w:ascii="Times New Roman" w:hAnsi="Times New Roman" w:cs="Times New Roman"/>
                <w:spacing w:val="-2"/>
                <w:sz w:val="24"/>
                <w:szCs w:val="24"/>
              </w:rPr>
            </w:pPr>
          </w:p>
          <w:p w14:paraId="377C8391" w14:textId="77777777" w:rsidR="00A841EE" w:rsidRPr="002E311F" w:rsidRDefault="00A841EE" w:rsidP="00A841EE">
            <w:pPr>
              <w:pageBreakBefore/>
              <w:tabs>
                <w:tab w:val="left" w:pos="369"/>
              </w:tabs>
              <w:suppressAutoHyphens/>
              <w:rPr>
                <w:rFonts w:ascii="Times New Roman" w:hAnsi="Times New Roman" w:cs="Times New Roman"/>
                <w:spacing w:val="-2"/>
                <w:sz w:val="24"/>
                <w:szCs w:val="24"/>
              </w:rPr>
            </w:pPr>
            <w:r>
              <w:rPr>
                <w:rFonts w:ascii="Times New Roman" w:hAnsi="Times New Roman"/>
                <w:sz w:val="24"/>
              </w:rPr>
              <w:t>f) Serviços de Engenharia Integrados</w:t>
            </w:r>
          </w:p>
          <w:p w14:paraId="3ED011E4" w14:textId="77777777" w:rsidR="00A841EE" w:rsidRPr="002E311F" w:rsidRDefault="00A841EE" w:rsidP="00A841EE">
            <w:pPr>
              <w:pageBreakBefore/>
              <w:tabs>
                <w:tab w:val="left" w:pos="369"/>
              </w:tabs>
              <w:suppressAutoHyphens/>
              <w:rPr>
                <w:rFonts w:ascii="Times New Roman" w:hAnsi="Times New Roman" w:cs="Times New Roman"/>
                <w:spacing w:val="-2"/>
                <w:sz w:val="24"/>
                <w:szCs w:val="24"/>
              </w:rPr>
            </w:pPr>
            <w:r>
              <w:rPr>
                <w:rFonts w:ascii="Times New Roman" w:hAnsi="Times New Roman"/>
                <w:sz w:val="24"/>
              </w:rPr>
              <w:t>(CPC 8673)</w:t>
            </w:r>
          </w:p>
          <w:p w14:paraId="41405856" w14:textId="77777777" w:rsidR="00A841EE" w:rsidRPr="002E311F" w:rsidRDefault="00A841EE">
            <w:pPr>
              <w:tabs>
                <w:tab w:val="left" w:pos="369"/>
              </w:tabs>
              <w:suppressAutoHyphens/>
              <w:rPr>
                <w:rFonts w:ascii="Times New Roman" w:hAnsi="Times New Roman" w:cs="Times New Roman"/>
                <w:spacing w:val="-2"/>
                <w:sz w:val="24"/>
                <w:szCs w:val="24"/>
              </w:rPr>
            </w:pPr>
          </w:p>
          <w:p w14:paraId="2A6D2115" w14:textId="02CE18E5" w:rsidR="00A841EE" w:rsidRPr="002E311F" w:rsidRDefault="00A841EE">
            <w:pPr>
              <w:tabs>
                <w:tab w:val="left" w:pos="369"/>
              </w:tabs>
              <w:suppressAutoHyphens/>
              <w:rPr>
                <w:rFonts w:ascii="Times New Roman" w:hAnsi="Times New Roman" w:cs="Times New Roman"/>
                <w:spacing w:val="-2"/>
                <w:sz w:val="24"/>
                <w:szCs w:val="24"/>
              </w:rPr>
            </w:pPr>
          </w:p>
        </w:tc>
        <w:tc>
          <w:tcPr>
            <w:tcW w:w="4571" w:type="dxa"/>
            <w:gridSpan w:val="2"/>
            <w:tcBorders>
              <w:left w:val="single" w:sz="6" w:space="0" w:color="auto"/>
            </w:tcBorders>
          </w:tcPr>
          <w:p w14:paraId="379AEAF0" w14:textId="77777777" w:rsidR="00EC7A09" w:rsidRPr="002E311F" w:rsidRDefault="00EC7A09" w:rsidP="00FD105A">
            <w:pPr>
              <w:pageBreakBefore/>
              <w:jc w:val="both"/>
              <w:rPr>
                <w:rFonts w:ascii="Times New Roman" w:hAnsi="Times New Roman" w:cs="Times New Roman"/>
                <w:spacing w:val="-2"/>
                <w:sz w:val="24"/>
                <w:szCs w:val="24"/>
              </w:rPr>
            </w:pPr>
          </w:p>
          <w:p w14:paraId="4D33B787" w14:textId="102368A3" w:rsidR="00EC7A09" w:rsidRPr="002E311F" w:rsidRDefault="00EC7A09" w:rsidP="00FD105A">
            <w:pPr>
              <w:pageBreakBefore/>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541494AD" w14:textId="3FDEAA72" w:rsidR="00EC7A09" w:rsidRPr="002E311F" w:rsidRDefault="00EC7A09" w:rsidP="00FD105A">
            <w:pPr>
              <w:pageBreakBefore/>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34989A7F" w14:textId="1E592AEA" w:rsidR="00EC7A09" w:rsidRPr="002E311F" w:rsidRDefault="00EC7A09" w:rsidP="00FD105A">
            <w:pPr>
              <w:pageBreakBefore/>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7E2F7878" w14:textId="1152219E" w:rsidR="00EC7A09" w:rsidRPr="002E311F" w:rsidRDefault="00EC7A09" w:rsidP="00A841EE">
            <w:pPr>
              <w:ind w:left="17"/>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 </w:t>
            </w:r>
          </w:p>
          <w:p w14:paraId="367A6033" w14:textId="77777777" w:rsidR="00A841EE" w:rsidRPr="002E311F" w:rsidRDefault="00A841EE" w:rsidP="00A841EE">
            <w:pPr>
              <w:ind w:left="17"/>
              <w:jc w:val="both"/>
              <w:rPr>
                <w:rFonts w:ascii="Times New Roman" w:hAnsi="Times New Roman" w:cs="Times New Roman"/>
                <w:spacing w:val="-2"/>
                <w:sz w:val="24"/>
                <w:szCs w:val="24"/>
              </w:rPr>
            </w:pPr>
          </w:p>
          <w:p w14:paraId="0FC948CA" w14:textId="368E8D90" w:rsidR="00A841EE" w:rsidRPr="002E311F" w:rsidRDefault="00A841EE" w:rsidP="00A841EE">
            <w:pPr>
              <w:pageBreakBefore/>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37FA3311" w14:textId="41FA1D42" w:rsidR="00A841EE" w:rsidRPr="002E311F" w:rsidRDefault="00A841EE" w:rsidP="00A841EE">
            <w:pPr>
              <w:pageBreakBefore/>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1485EA2C" w14:textId="48DAE6B1" w:rsidR="00A841EE" w:rsidRPr="002E311F" w:rsidRDefault="00A841EE" w:rsidP="00A841EE">
            <w:pPr>
              <w:pageBreakBefore/>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40AD3D8B" w14:textId="6DF8C213" w:rsidR="00A841EE" w:rsidRPr="002E311F" w:rsidRDefault="00A841EE" w:rsidP="00A841EE">
            <w:pPr>
              <w:ind w:left="17"/>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5D6BD852" w14:textId="70754909" w:rsidR="00A841EE" w:rsidRPr="002E311F" w:rsidRDefault="00A841EE" w:rsidP="00A841EE">
            <w:pPr>
              <w:ind w:left="17"/>
              <w:jc w:val="both"/>
              <w:rPr>
                <w:rFonts w:ascii="Times New Roman" w:hAnsi="Times New Roman" w:cs="Times New Roman"/>
                <w:spacing w:val="-2"/>
                <w:sz w:val="24"/>
                <w:szCs w:val="24"/>
              </w:rPr>
            </w:pPr>
          </w:p>
        </w:tc>
        <w:tc>
          <w:tcPr>
            <w:tcW w:w="4536" w:type="dxa"/>
            <w:gridSpan w:val="3"/>
            <w:tcBorders>
              <w:left w:val="single" w:sz="6" w:space="0" w:color="auto"/>
            </w:tcBorders>
          </w:tcPr>
          <w:p w14:paraId="0D56A7FF" w14:textId="77777777" w:rsidR="00EC7A09" w:rsidRPr="002E311F" w:rsidRDefault="00EC7A09" w:rsidP="00FD105A">
            <w:pPr>
              <w:pageBreakBefore/>
              <w:jc w:val="both"/>
              <w:rPr>
                <w:rFonts w:ascii="Times New Roman" w:hAnsi="Times New Roman" w:cs="Times New Roman"/>
                <w:spacing w:val="-2"/>
                <w:sz w:val="24"/>
                <w:szCs w:val="24"/>
              </w:rPr>
            </w:pPr>
          </w:p>
          <w:p w14:paraId="50778BD2" w14:textId="650CDF48" w:rsidR="00EC7A09" w:rsidRPr="002E311F" w:rsidRDefault="00EC7A09" w:rsidP="00FD105A">
            <w:pPr>
              <w:pageBreakBefore/>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153BDB3F" w14:textId="4E86D566" w:rsidR="00EC7A09" w:rsidRPr="002E311F" w:rsidRDefault="00EC7A09" w:rsidP="00FD105A">
            <w:pPr>
              <w:pageBreakBefore/>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3456BF34" w14:textId="33D343F8" w:rsidR="00EC7A09" w:rsidRPr="002E311F" w:rsidRDefault="00EC7A09" w:rsidP="00FD105A">
            <w:pPr>
              <w:pageBreakBefore/>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220BA18B" w14:textId="666EE083" w:rsidR="00EC7A09" w:rsidRPr="002E311F" w:rsidRDefault="00EC7A09" w:rsidP="00FD105A">
            <w:pPr>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648A6689" w14:textId="77777777" w:rsidR="00A841EE" w:rsidRPr="002E311F" w:rsidRDefault="00A841EE" w:rsidP="00FD105A">
            <w:pPr>
              <w:jc w:val="both"/>
              <w:rPr>
                <w:rFonts w:ascii="Times New Roman" w:hAnsi="Times New Roman" w:cs="Times New Roman"/>
                <w:spacing w:val="-2"/>
                <w:sz w:val="24"/>
                <w:szCs w:val="24"/>
              </w:rPr>
            </w:pPr>
          </w:p>
          <w:p w14:paraId="2C8C8125" w14:textId="7F92A6B9" w:rsidR="00A841EE" w:rsidRPr="002E311F" w:rsidRDefault="00A841EE" w:rsidP="00A841EE">
            <w:pPr>
              <w:pageBreakBefore/>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25432715" w14:textId="3FF0868C" w:rsidR="00A841EE" w:rsidRPr="002E311F" w:rsidRDefault="00A841EE" w:rsidP="00A841EE">
            <w:pPr>
              <w:pageBreakBefore/>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1C3F24C7" w14:textId="4F59F3FB" w:rsidR="00A841EE" w:rsidRPr="002E311F" w:rsidRDefault="00A841EE" w:rsidP="00A841EE">
            <w:pPr>
              <w:pageBreakBefore/>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7EF1F405" w14:textId="7700992F" w:rsidR="00A841EE" w:rsidRPr="002E311F" w:rsidRDefault="00A841EE" w:rsidP="00A841EE">
            <w:pPr>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6" w:space="0" w:color="auto"/>
              <w:right w:val="single" w:sz="4" w:space="0" w:color="auto"/>
            </w:tcBorders>
          </w:tcPr>
          <w:p w14:paraId="232B649F"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13350981"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Height w:val="1530"/>
        </w:trPr>
        <w:tc>
          <w:tcPr>
            <w:tcW w:w="3266" w:type="dxa"/>
            <w:gridSpan w:val="2"/>
            <w:tcBorders>
              <w:left w:val="single" w:sz="4" w:space="0" w:color="auto"/>
            </w:tcBorders>
          </w:tcPr>
          <w:p w14:paraId="3CF4C15B" w14:textId="7A906707" w:rsidR="00EC7A09" w:rsidRPr="002E311F" w:rsidRDefault="00EC7A09">
            <w:pPr>
              <w:tabs>
                <w:tab w:val="left" w:pos="369"/>
              </w:tabs>
              <w:suppressAutoHyphens/>
              <w:rPr>
                <w:rFonts w:ascii="Times New Roman" w:hAnsi="Times New Roman" w:cs="Times New Roman"/>
                <w:spacing w:val="-2"/>
                <w:sz w:val="24"/>
                <w:szCs w:val="24"/>
              </w:rPr>
            </w:pPr>
            <w:r>
              <w:rPr>
                <w:rFonts w:ascii="Times New Roman" w:hAnsi="Times New Roman"/>
                <w:sz w:val="24"/>
              </w:rPr>
              <w:lastRenderedPageBreak/>
              <w:t>(g) Serviços de planejamento urbano e arquitetura paisagística (CPC 8674)</w:t>
            </w:r>
          </w:p>
        </w:tc>
        <w:tc>
          <w:tcPr>
            <w:tcW w:w="4571" w:type="dxa"/>
            <w:gridSpan w:val="2"/>
            <w:tcBorders>
              <w:left w:val="single" w:sz="6" w:space="0" w:color="auto"/>
            </w:tcBorders>
          </w:tcPr>
          <w:p w14:paraId="6D3B5C9E" w14:textId="30EBA5C9" w:rsidR="00EC7A09" w:rsidRPr="002E311F" w:rsidRDefault="00EC7A09" w:rsidP="00057956">
            <w:pPr>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195CFC28" w14:textId="1B0990D9" w:rsidR="00EC7A09" w:rsidRPr="002E311F" w:rsidRDefault="00EC7A09" w:rsidP="00057956">
            <w:pPr>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1F424D98" w14:textId="077225B2" w:rsidR="00EC7A09" w:rsidRPr="002E311F" w:rsidRDefault="00EC7A09" w:rsidP="00057956">
            <w:pPr>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4DA78980" w14:textId="2A9D52C0" w:rsidR="00EC7A09" w:rsidRPr="002E311F" w:rsidRDefault="00EC7A09" w:rsidP="00057956">
            <w:pPr>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6" w:space="0" w:color="auto"/>
            </w:tcBorders>
          </w:tcPr>
          <w:p w14:paraId="14912BD1" w14:textId="1BB7C881" w:rsidR="00EC7A09" w:rsidRPr="002E311F" w:rsidRDefault="00EC7A09" w:rsidP="00057956">
            <w:pPr>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204AB916" w14:textId="075A40FC" w:rsidR="00EC7A09" w:rsidRPr="002E311F" w:rsidRDefault="00EC7A09" w:rsidP="00057956">
            <w:pPr>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6DAB3165" w14:textId="60CF8BC7" w:rsidR="00EC7A09" w:rsidRPr="002E311F" w:rsidRDefault="00EC7A09" w:rsidP="00057956">
            <w:pPr>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5B92D691" w14:textId="109FDF0F" w:rsidR="00EC7A09" w:rsidRPr="002E311F" w:rsidRDefault="00EC7A09" w:rsidP="00057956">
            <w:pPr>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6" w:space="0" w:color="auto"/>
              <w:right w:val="single" w:sz="4" w:space="0" w:color="auto"/>
            </w:tcBorders>
          </w:tcPr>
          <w:p w14:paraId="2B3E61A7"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650D1ABE"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Height w:val="1530"/>
        </w:trPr>
        <w:tc>
          <w:tcPr>
            <w:tcW w:w="3266" w:type="dxa"/>
            <w:gridSpan w:val="2"/>
            <w:tcBorders>
              <w:left w:val="single" w:sz="4" w:space="0" w:color="auto"/>
              <w:right w:val="single" w:sz="4" w:space="0" w:color="auto"/>
            </w:tcBorders>
          </w:tcPr>
          <w:p w14:paraId="74BA586D" w14:textId="77777777" w:rsidR="00EC7A09" w:rsidRPr="002E311F" w:rsidRDefault="00EC7A09">
            <w:pPr>
              <w:tabs>
                <w:tab w:val="left" w:pos="369"/>
              </w:tabs>
              <w:suppressAutoHyphens/>
              <w:rPr>
                <w:rFonts w:ascii="Times New Roman" w:hAnsi="Times New Roman" w:cs="Times New Roman"/>
                <w:spacing w:val="-2"/>
                <w:sz w:val="24"/>
                <w:szCs w:val="24"/>
              </w:rPr>
            </w:pPr>
          </w:p>
          <w:p w14:paraId="2BDF4123" w14:textId="77777777" w:rsidR="00EC7A09" w:rsidRPr="002E311F" w:rsidRDefault="00EC7A09">
            <w:pPr>
              <w:tabs>
                <w:tab w:val="left" w:pos="369"/>
              </w:tabs>
              <w:suppressAutoHyphens/>
              <w:rPr>
                <w:rFonts w:ascii="Times New Roman" w:hAnsi="Times New Roman" w:cs="Times New Roman"/>
                <w:spacing w:val="-2"/>
                <w:sz w:val="24"/>
                <w:szCs w:val="24"/>
              </w:rPr>
            </w:pPr>
            <w:r>
              <w:rPr>
                <w:rFonts w:ascii="Times New Roman" w:hAnsi="Times New Roman"/>
                <w:sz w:val="24"/>
              </w:rPr>
              <w:t>h) Serviços médicos e odontológicos (CPC 9312)</w:t>
            </w:r>
          </w:p>
        </w:tc>
        <w:tc>
          <w:tcPr>
            <w:tcW w:w="4571" w:type="dxa"/>
            <w:gridSpan w:val="2"/>
            <w:tcBorders>
              <w:left w:val="single" w:sz="4" w:space="0" w:color="auto"/>
              <w:right w:val="single" w:sz="4" w:space="0" w:color="auto"/>
            </w:tcBorders>
          </w:tcPr>
          <w:p w14:paraId="2ED2B927" w14:textId="77777777" w:rsidR="00EC7A09" w:rsidRPr="002E311F" w:rsidRDefault="00EC7A09" w:rsidP="00057956">
            <w:pPr>
              <w:jc w:val="both"/>
              <w:rPr>
                <w:rFonts w:ascii="Times New Roman" w:hAnsi="Times New Roman" w:cs="Times New Roman"/>
                <w:spacing w:val="-2"/>
                <w:sz w:val="24"/>
                <w:szCs w:val="24"/>
              </w:rPr>
            </w:pPr>
          </w:p>
          <w:p w14:paraId="6515D40C" w14:textId="33736056" w:rsidR="00EC7A09" w:rsidRPr="002E311F" w:rsidRDefault="00EC7A09" w:rsidP="00057956">
            <w:pPr>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1174CA1F" w14:textId="2498CB68" w:rsidR="00EC7A09" w:rsidRPr="002E311F" w:rsidRDefault="00EC7A09" w:rsidP="00057956">
            <w:pPr>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487AC11B" w14:textId="60FB1849" w:rsidR="00EC7A09" w:rsidRPr="002E311F" w:rsidRDefault="00EC7A09" w:rsidP="00057956">
            <w:pPr>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284F0B57" w14:textId="31EB541D" w:rsidR="00EC7A09" w:rsidRPr="002E311F" w:rsidRDefault="00EC7A09" w:rsidP="00057956">
            <w:pPr>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4" w:space="0" w:color="auto"/>
              <w:right w:val="single" w:sz="4" w:space="0" w:color="auto"/>
            </w:tcBorders>
          </w:tcPr>
          <w:p w14:paraId="7B72DCF9" w14:textId="77777777" w:rsidR="00EC7A09" w:rsidRPr="002E311F" w:rsidRDefault="00EC7A09" w:rsidP="00057956">
            <w:pPr>
              <w:jc w:val="both"/>
              <w:rPr>
                <w:rFonts w:ascii="Times New Roman" w:hAnsi="Times New Roman" w:cs="Times New Roman"/>
                <w:spacing w:val="-2"/>
                <w:sz w:val="24"/>
                <w:szCs w:val="24"/>
              </w:rPr>
            </w:pPr>
          </w:p>
          <w:p w14:paraId="00942A88" w14:textId="570D3D02" w:rsidR="00EC7A09" w:rsidRPr="002E311F" w:rsidRDefault="00EC7A09" w:rsidP="00057956">
            <w:pPr>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4F305070" w14:textId="2D932357" w:rsidR="00EC7A09" w:rsidRPr="002E311F" w:rsidRDefault="00EC7A09" w:rsidP="00057956">
            <w:pPr>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0B8AB8E6" w14:textId="26752594" w:rsidR="00EC7A09" w:rsidRPr="002E311F" w:rsidRDefault="00EC7A09" w:rsidP="00057956">
            <w:pPr>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63E4172F" w14:textId="5B5520DF" w:rsidR="00EC7A09" w:rsidRPr="002E311F" w:rsidRDefault="00EC7A09" w:rsidP="00057956">
            <w:pPr>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right w:val="single" w:sz="4" w:space="0" w:color="auto"/>
            </w:tcBorders>
          </w:tcPr>
          <w:p w14:paraId="405A58CA"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7EC9B4A2"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Height w:val="1203"/>
        </w:trPr>
        <w:tc>
          <w:tcPr>
            <w:tcW w:w="3266" w:type="dxa"/>
            <w:gridSpan w:val="2"/>
            <w:tcBorders>
              <w:left w:val="single" w:sz="4" w:space="0" w:color="auto"/>
            </w:tcBorders>
          </w:tcPr>
          <w:p w14:paraId="42C7D14D" w14:textId="77777777" w:rsidR="00EC7A09" w:rsidRPr="002E311F" w:rsidRDefault="00EC7A09">
            <w:pPr>
              <w:tabs>
                <w:tab w:val="left" w:pos="369"/>
              </w:tabs>
              <w:suppressAutoHyphens/>
              <w:rPr>
                <w:rFonts w:ascii="Times New Roman" w:hAnsi="Times New Roman" w:cs="Times New Roman"/>
                <w:spacing w:val="-2"/>
                <w:sz w:val="24"/>
                <w:szCs w:val="24"/>
              </w:rPr>
            </w:pPr>
          </w:p>
          <w:p w14:paraId="06B54E7E" w14:textId="77777777" w:rsidR="00EC7A09" w:rsidRPr="002E311F" w:rsidRDefault="00EC7A09">
            <w:pPr>
              <w:tabs>
                <w:tab w:val="left" w:pos="369"/>
              </w:tabs>
              <w:suppressAutoHyphens/>
              <w:rPr>
                <w:rFonts w:ascii="Times New Roman" w:hAnsi="Times New Roman" w:cs="Times New Roman"/>
                <w:spacing w:val="-2"/>
                <w:sz w:val="24"/>
                <w:szCs w:val="24"/>
              </w:rPr>
            </w:pPr>
            <w:r>
              <w:rPr>
                <w:rFonts w:ascii="Times New Roman" w:hAnsi="Times New Roman"/>
                <w:sz w:val="24"/>
              </w:rPr>
              <w:t xml:space="preserve">k) Serviços farmacêuticos </w:t>
            </w:r>
          </w:p>
          <w:p w14:paraId="7490F13E" w14:textId="77777777" w:rsidR="00EC7A09" w:rsidRPr="002E311F" w:rsidRDefault="00EC7A09">
            <w:pPr>
              <w:tabs>
                <w:tab w:val="left" w:pos="369"/>
              </w:tabs>
              <w:suppressAutoHyphens/>
              <w:rPr>
                <w:rFonts w:ascii="Times New Roman" w:hAnsi="Times New Roman" w:cs="Times New Roman"/>
                <w:spacing w:val="-2"/>
                <w:sz w:val="24"/>
                <w:szCs w:val="24"/>
              </w:rPr>
            </w:pPr>
          </w:p>
        </w:tc>
        <w:tc>
          <w:tcPr>
            <w:tcW w:w="4571" w:type="dxa"/>
            <w:gridSpan w:val="2"/>
            <w:tcBorders>
              <w:left w:val="single" w:sz="6" w:space="0" w:color="auto"/>
            </w:tcBorders>
          </w:tcPr>
          <w:p w14:paraId="7783BD93" w14:textId="77777777" w:rsidR="00EC7A09" w:rsidRPr="002E311F" w:rsidRDefault="00EC7A09" w:rsidP="00057956">
            <w:pPr>
              <w:jc w:val="both"/>
              <w:rPr>
                <w:rFonts w:ascii="Times New Roman" w:hAnsi="Times New Roman" w:cs="Times New Roman"/>
                <w:spacing w:val="-2"/>
                <w:sz w:val="24"/>
                <w:szCs w:val="24"/>
              </w:rPr>
            </w:pPr>
          </w:p>
          <w:p w14:paraId="140C9988" w14:textId="37C30AED" w:rsidR="00EC7A09" w:rsidRPr="002E311F" w:rsidRDefault="00EC7A09" w:rsidP="00057956">
            <w:pPr>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426AA3E3" w14:textId="04B7B0FF" w:rsidR="00EC7A09" w:rsidRPr="002E311F" w:rsidRDefault="00EC7A09" w:rsidP="00057956">
            <w:pPr>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101E1F1F" w14:textId="36BF5D64" w:rsidR="00EC7A09" w:rsidRPr="002E311F" w:rsidRDefault="00EC7A09" w:rsidP="00057956">
            <w:pPr>
              <w:jc w:val="both"/>
              <w:rPr>
                <w:rFonts w:ascii="Times New Roman" w:hAnsi="Times New Roman" w:cs="Times New Roman"/>
                <w:spacing w:val="-2"/>
                <w:sz w:val="24"/>
                <w:szCs w:val="24"/>
              </w:rPr>
            </w:pPr>
            <w:r>
              <w:rPr>
                <w:rFonts w:ascii="Times New Roman" w:hAnsi="Times New Roman"/>
                <w:sz w:val="24"/>
              </w:rPr>
              <w:t>3) As sociedades anônimas e as sociedades em comandita, cujo capital correspondente às ações não seja em ações nominativas, os prestadores de serviços médicos, veterinários e odontológicos, estão proibidos de ser titulares de farmácias de primeira categoria.</w:t>
            </w:r>
          </w:p>
          <w:p w14:paraId="0C680CCC" w14:textId="235C75E3" w:rsidR="00EC7A09" w:rsidRPr="002E311F" w:rsidRDefault="00EC7A09" w:rsidP="00057956">
            <w:pPr>
              <w:jc w:val="both"/>
              <w:rPr>
                <w:rFonts w:ascii="Times New Roman" w:hAnsi="Times New Roman" w:cs="Times New Roman"/>
                <w:spacing w:val="-2"/>
                <w:sz w:val="24"/>
                <w:szCs w:val="24"/>
              </w:rPr>
            </w:pPr>
            <w:r>
              <w:rPr>
                <w:rFonts w:ascii="Times New Roman" w:hAnsi="Times New Roman"/>
                <w:sz w:val="24"/>
              </w:rPr>
              <w:lastRenderedPageBreak/>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6" w:space="0" w:color="auto"/>
            </w:tcBorders>
          </w:tcPr>
          <w:p w14:paraId="0EBFA0B0" w14:textId="77777777" w:rsidR="00EC7A09" w:rsidRPr="002E311F" w:rsidRDefault="00EC7A09" w:rsidP="00057956">
            <w:pPr>
              <w:jc w:val="both"/>
              <w:rPr>
                <w:rFonts w:ascii="Times New Roman" w:hAnsi="Times New Roman" w:cs="Times New Roman"/>
                <w:spacing w:val="-2"/>
                <w:sz w:val="24"/>
                <w:szCs w:val="24"/>
              </w:rPr>
            </w:pPr>
          </w:p>
          <w:p w14:paraId="68844AB7" w14:textId="6E53D059" w:rsidR="00EC7A09" w:rsidRPr="002E311F" w:rsidRDefault="00EC7A09" w:rsidP="00057956">
            <w:pPr>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363332F6" w14:textId="076281FD" w:rsidR="00EC7A09" w:rsidRPr="002E311F" w:rsidRDefault="00EC7A09" w:rsidP="00057956">
            <w:pPr>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6536D118" w14:textId="77777777" w:rsidR="00EC7A09" w:rsidRPr="002E311F" w:rsidRDefault="00EC7A09" w:rsidP="00057956">
            <w:pPr>
              <w:jc w:val="both"/>
              <w:rPr>
                <w:rFonts w:ascii="Times New Roman" w:hAnsi="Times New Roman" w:cs="Times New Roman"/>
                <w:spacing w:val="-2"/>
                <w:sz w:val="24"/>
                <w:szCs w:val="24"/>
              </w:rPr>
            </w:pPr>
            <w:r>
              <w:rPr>
                <w:rFonts w:ascii="Times New Roman" w:hAnsi="Times New Roman"/>
                <w:sz w:val="24"/>
              </w:rPr>
              <w:t>3) Para a gestão técnica dos estabelecimentos farmacêuticos, é necessária a residência e a presença real e disponível no local.</w:t>
            </w:r>
          </w:p>
          <w:p w14:paraId="031928C5" w14:textId="77777777" w:rsidR="00A042BD" w:rsidRPr="002E311F" w:rsidRDefault="00A042BD" w:rsidP="00057956">
            <w:pPr>
              <w:jc w:val="both"/>
              <w:rPr>
                <w:rFonts w:ascii="Times New Roman" w:hAnsi="Times New Roman" w:cs="Times New Roman"/>
                <w:spacing w:val="-2"/>
                <w:sz w:val="24"/>
                <w:szCs w:val="24"/>
              </w:rPr>
            </w:pPr>
          </w:p>
          <w:p w14:paraId="15C4E473" w14:textId="77777777" w:rsidR="00A042BD" w:rsidRPr="002E311F" w:rsidRDefault="00A042BD" w:rsidP="00057956">
            <w:pPr>
              <w:jc w:val="both"/>
              <w:rPr>
                <w:rFonts w:ascii="Times New Roman" w:hAnsi="Times New Roman" w:cs="Times New Roman"/>
                <w:spacing w:val="-2"/>
                <w:sz w:val="24"/>
                <w:szCs w:val="24"/>
              </w:rPr>
            </w:pPr>
          </w:p>
          <w:p w14:paraId="7A5AB83E" w14:textId="77777777" w:rsidR="00A042BD" w:rsidRPr="002E311F" w:rsidRDefault="00A042BD" w:rsidP="00057956">
            <w:pPr>
              <w:jc w:val="both"/>
              <w:rPr>
                <w:rFonts w:ascii="Times New Roman" w:hAnsi="Times New Roman" w:cs="Times New Roman"/>
                <w:spacing w:val="-2"/>
                <w:sz w:val="24"/>
                <w:szCs w:val="24"/>
              </w:rPr>
            </w:pPr>
          </w:p>
          <w:p w14:paraId="449791FF" w14:textId="71A538DB" w:rsidR="00EC7A09" w:rsidRPr="002E311F" w:rsidRDefault="00EC7A09" w:rsidP="00057956">
            <w:pPr>
              <w:jc w:val="both"/>
              <w:rPr>
                <w:rFonts w:ascii="Times New Roman" w:hAnsi="Times New Roman" w:cs="Times New Roman"/>
                <w:spacing w:val="-2"/>
                <w:sz w:val="24"/>
                <w:szCs w:val="24"/>
              </w:rPr>
            </w:pPr>
            <w:r>
              <w:rPr>
                <w:rFonts w:ascii="Times New Roman" w:hAnsi="Times New Roman"/>
                <w:sz w:val="24"/>
              </w:rPr>
              <w:lastRenderedPageBreak/>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6" w:space="0" w:color="auto"/>
              <w:right w:val="single" w:sz="4" w:space="0" w:color="auto"/>
            </w:tcBorders>
          </w:tcPr>
          <w:p w14:paraId="05C8AE0C"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117783" w:rsidRPr="002E311F" w14:paraId="6AB62A3B"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Height w:val="1530"/>
        </w:trPr>
        <w:tc>
          <w:tcPr>
            <w:tcW w:w="3266" w:type="dxa"/>
            <w:gridSpan w:val="2"/>
            <w:tcBorders>
              <w:left w:val="single" w:sz="4" w:space="0" w:color="auto"/>
              <w:bottom w:val="single" w:sz="4" w:space="0" w:color="auto"/>
            </w:tcBorders>
          </w:tcPr>
          <w:p w14:paraId="2E786E85" w14:textId="77777777" w:rsidR="00117783" w:rsidRPr="002E311F" w:rsidRDefault="00117783">
            <w:pPr>
              <w:tabs>
                <w:tab w:val="left" w:pos="369"/>
              </w:tabs>
              <w:suppressAutoHyphens/>
              <w:rPr>
                <w:rFonts w:ascii="Times New Roman" w:hAnsi="Times New Roman" w:cs="Times New Roman"/>
                <w:spacing w:val="-2"/>
                <w:sz w:val="24"/>
                <w:szCs w:val="24"/>
              </w:rPr>
            </w:pPr>
          </w:p>
        </w:tc>
        <w:tc>
          <w:tcPr>
            <w:tcW w:w="4571" w:type="dxa"/>
            <w:gridSpan w:val="2"/>
            <w:tcBorders>
              <w:left w:val="single" w:sz="6" w:space="0" w:color="auto"/>
              <w:bottom w:val="single" w:sz="4" w:space="0" w:color="auto"/>
            </w:tcBorders>
          </w:tcPr>
          <w:p w14:paraId="5D34AF51" w14:textId="77777777" w:rsidR="00117783" w:rsidRPr="002E311F" w:rsidRDefault="00117783" w:rsidP="00057956">
            <w:pPr>
              <w:jc w:val="both"/>
              <w:rPr>
                <w:rFonts w:ascii="Times New Roman" w:hAnsi="Times New Roman" w:cs="Times New Roman"/>
                <w:spacing w:val="-2"/>
                <w:sz w:val="24"/>
                <w:szCs w:val="24"/>
              </w:rPr>
            </w:pPr>
          </w:p>
        </w:tc>
        <w:tc>
          <w:tcPr>
            <w:tcW w:w="4536" w:type="dxa"/>
            <w:gridSpan w:val="3"/>
            <w:tcBorders>
              <w:left w:val="single" w:sz="6" w:space="0" w:color="auto"/>
              <w:bottom w:val="single" w:sz="4" w:space="0" w:color="auto"/>
            </w:tcBorders>
          </w:tcPr>
          <w:p w14:paraId="4936AFCF" w14:textId="77777777" w:rsidR="00117783" w:rsidRPr="002E311F" w:rsidRDefault="00117783" w:rsidP="00057956">
            <w:pPr>
              <w:jc w:val="both"/>
              <w:rPr>
                <w:rFonts w:ascii="Times New Roman" w:hAnsi="Times New Roman" w:cs="Times New Roman"/>
                <w:spacing w:val="-2"/>
                <w:sz w:val="24"/>
                <w:szCs w:val="24"/>
              </w:rPr>
            </w:pPr>
          </w:p>
        </w:tc>
        <w:tc>
          <w:tcPr>
            <w:tcW w:w="3119" w:type="dxa"/>
            <w:tcBorders>
              <w:left w:val="single" w:sz="6" w:space="0" w:color="auto"/>
              <w:bottom w:val="single" w:sz="4" w:space="0" w:color="auto"/>
              <w:right w:val="single" w:sz="4" w:space="0" w:color="auto"/>
            </w:tcBorders>
          </w:tcPr>
          <w:p w14:paraId="52037BEE" w14:textId="77777777" w:rsidR="00117783" w:rsidRPr="002E311F" w:rsidRDefault="00117783">
            <w:pPr>
              <w:tabs>
                <w:tab w:val="left" w:pos="369"/>
              </w:tabs>
              <w:suppressAutoHyphens/>
              <w:rPr>
                <w:rFonts w:ascii="Times New Roman" w:hAnsi="Times New Roman" w:cs="Times New Roman"/>
                <w:spacing w:val="-2"/>
                <w:sz w:val="24"/>
                <w:szCs w:val="24"/>
              </w:rPr>
            </w:pPr>
          </w:p>
        </w:tc>
      </w:tr>
      <w:tr w:rsidR="00EC7A09" w:rsidRPr="002E311F" w14:paraId="4D675669"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822"/>
        </w:trPr>
        <w:tc>
          <w:tcPr>
            <w:tcW w:w="3266" w:type="dxa"/>
            <w:gridSpan w:val="2"/>
            <w:tcBorders>
              <w:top w:val="single" w:sz="4" w:space="0" w:color="auto"/>
              <w:left w:val="single" w:sz="6" w:space="0" w:color="auto"/>
              <w:right w:val="single" w:sz="6" w:space="0" w:color="auto"/>
            </w:tcBorders>
            <w:shd w:val="clear" w:color="auto" w:fill="FFFFFF"/>
          </w:tcPr>
          <w:p w14:paraId="41B6B1CC" w14:textId="77777777" w:rsidR="00EC7A09" w:rsidRPr="002E311F" w:rsidRDefault="00EC7A09">
            <w:pPr>
              <w:pageBreakBefore/>
              <w:tabs>
                <w:tab w:val="left" w:pos="369"/>
              </w:tabs>
              <w:suppressAutoHyphens/>
              <w:rPr>
                <w:rFonts w:ascii="Times New Roman" w:hAnsi="Times New Roman" w:cs="Times New Roman"/>
                <w:spacing w:val="-2"/>
                <w:sz w:val="24"/>
                <w:szCs w:val="24"/>
                <w:u w:val="single"/>
              </w:rPr>
            </w:pPr>
            <w:r>
              <w:rPr>
                <w:rFonts w:ascii="Times New Roman" w:hAnsi="Times New Roman"/>
                <w:sz w:val="24"/>
              </w:rPr>
              <w:lastRenderedPageBreak/>
              <w:t xml:space="preserve">B. </w:t>
            </w:r>
            <w:r w:rsidRPr="004D59D1">
              <w:rPr>
                <w:rFonts w:ascii="Times New Roman" w:hAnsi="Times New Roman"/>
                <w:sz w:val="24"/>
                <w:u w:val="single"/>
              </w:rPr>
              <w:t>Computadores e serviços relacionados</w:t>
            </w:r>
          </w:p>
        </w:tc>
        <w:tc>
          <w:tcPr>
            <w:tcW w:w="4571" w:type="dxa"/>
            <w:gridSpan w:val="2"/>
            <w:tcBorders>
              <w:top w:val="single" w:sz="4" w:space="0" w:color="auto"/>
              <w:left w:val="single" w:sz="6" w:space="0" w:color="auto"/>
              <w:right w:val="single" w:sz="6" w:space="0" w:color="auto"/>
            </w:tcBorders>
            <w:shd w:val="clear" w:color="auto" w:fill="FFFFFF"/>
          </w:tcPr>
          <w:p w14:paraId="18CFB548" w14:textId="77777777" w:rsidR="00EC7A09" w:rsidRPr="002E311F" w:rsidRDefault="00EC7A09" w:rsidP="00071E05">
            <w:pPr>
              <w:pageBreakBefore/>
              <w:tabs>
                <w:tab w:val="left" w:pos="369"/>
              </w:tabs>
              <w:suppressAutoHyphens/>
              <w:jc w:val="both"/>
              <w:rPr>
                <w:rFonts w:ascii="Times New Roman" w:hAnsi="Times New Roman" w:cs="Times New Roman"/>
                <w:b/>
                <w:spacing w:val="-2"/>
                <w:sz w:val="24"/>
                <w:szCs w:val="24"/>
              </w:rPr>
            </w:pPr>
          </w:p>
        </w:tc>
        <w:tc>
          <w:tcPr>
            <w:tcW w:w="4536" w:type="dxa"/>
            <w:gridSpan w:val="3"/>
            <w:tcBorders>
              <w:top w:val="single" w:sz="4" w:space="0" w:color="auto"/>
              <w:left w:val="single" w:sz="6" w:space="0" w:color="auto"/>
              <w:right w:val="single" w:sz="6" w:space="0" w:color="auto"/>
            </w:tcBorders>
          </w:tcPr>
          <w:p w14:paraId="736A3A49" w14:textId="77777777" w:rsidR="00EC7A09" w:rsidRPr="002E311F" w:rsidRDefault="00EC7A09" w:rsidP="00071E05">
            <w:pPr>
              <w:pageBreakBefore/>
              <w:tabs>
                <w:tab w:val="left" w:pos="369"/>
              </w:tabs>
              <w:suppressAutoHyphens/>
              <w:jc w:val="both"/>
              <w:rPr>
                <w:rFonts w:ascii="Times New Roman" w:hAnsi="Times New Roman" w:cs="Times New Roman"/>
                <w:spacing w:val="-2"/>
                <w:sz w:val="24"/>
                <w:szCs w:val="24"/>
                <w14:shadow w14:blurRad="50800" w14:dist="38100" w14:dir="2700000" w14:sx="100000" w14:sy="100000" w14:kx="0" w14:ky="0" w14:algn="tl">
                  <w14:srgbClr w14:val="000000">
                    <w14:alpha w14:val="60000"/>
                  </w14:srgbClr>
                </w14:shadow>
              </w:rPr>
            </w:pPr>
          </w:p>
        </w:tc>
        <w:tc>
          <w:tcPr>
            <w:tcW w:w="3119" w:type="dxa"/>
            <w:tcBorders>
              <w:top w:val="single" w:sz="4" w:space="0" w:color="auto"/>
              <w:left w:val="single" w:sz="6" w:space="0" w:color="auto"/>
              <w:right w:val="single" w:sz="6" w:space="0" w:color="auto"/>
            </w:tcBorders>
          </w:tcPr>
          <w:p w14:paraId="4D4AE606" w14:textId="77777777" w:rsidR="00EC7A09" w:rsidRPr="002E311F" w:rsidRDefault="00EC7A09">
            <w:pPr>
              <w:pageBreakBefore/>
              <w:tabs>
                <w:tab w:val="left" w:pos="369"/>
              </w:tabs>
              <w:suppressAutoHyphens/>
              <w:rPr>
                <w:rFonts w:ascii="Times New Roman" w:hAnsi="Times New Roman" w:cs="Times New Roman"/>
                <w:spacing w:val="-2"/>
                <w:sz w:val="24"/>
                <w:szCs w:val="24"/>
              </w:rPr>
            </w:pPr>
          </w:p>
        </w:tc>
      </w:tr>
      <w:tr w:rsidR="00EC7A09" w:rsidRPr="002E311F" w14:paraId="22721FCE"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631"/>
        </w:trPr>
        <w:tc>
          <w:tcPr>
            <w:tcW w:w="3266" w:type="dxa"/>
            <w:gridSpan w:val="2"/>
            <w:tcBorders>
              <w:left w:val="single" w:sz="4" w:space="0" w:color="auto"/>
              <w:right w:val="single" w:sz="4" w:space="0" w:color="auto"/>
            </w:tcBorders>
            <w:shd w:val="clear" w:color="auto" w:fill="FFFFFF"/>
          </w:tcPr>
          <w:p w14:paraId="106AD902" w14:textId="77777777" w:rsidR="00EC7A09" w:rsidRPr="002E311F" w:rsidRDefault="00EC7A09">
            <w:pPr>
              <w:tabs>
                <w:tab w:val="left" w:pos="369"/>
              </w:tabs>
              <w:suppressAutoHyphens/>
              <w:rPr>
                <w:rFonts w:ascii="Times New Roman" w:hAnsi="Times New Roman" w:cs="Times New Roman"/>
                <w:spacing w:val="-2"/>
                <w:sz w:val="24"/>
                <w:szCs w:val="24"/>
              </w:rPr>
            </w:pPr>
          </w:p>
          <w:p w14:paraId="09A7C069" w14:textId="40FBC558" w:rsidR="00EC7A09" w:rsidRPr="002E311F" w:rsidRDefault="00EC7A09">
            <w:pPr>
              <w:tabs>
                <w:tab w:val="left" w:pos="369"/>
              </w:tabs>
              <w:suppressAutoHyphens/>
              <w:rPr>
                <w:rFonts w:ascii="Times New Roman" w:hAnsi="Times New Roman" w:cs="Times New Roman"/>
                <w:spacing w:val="-2"/>
                <w:sz w:val="24"/>
                <w:szCs w:val="24"/>
              </w:rPr>
            </w:pPr>
            <w:r>
              <w:rPr>
                <w:rFonts w:ascii="Times New Roman" w:hAnsi="Times New Roman"/>
                <w:sz w:val="24"/>
              </w:rPr>
              <w:t xml:space="preserve">a) Serviços de consultoria relacionados com a instalação de hardware informático </w:t>
            </w:r>
            <w:r>
              <w:rPr>
                <w:rFonts w:ascii="Times New Roman" w:hAnsi="Times New Roman"/>
                <w:sz w:val="24"/>
              </w:rPr>
              <w:br/>
              <w:t>(CPC 841)</w:t>
            </w:r>
          </w:p>
          <w:p w14:paraId="038D3D1D" w14:textId="77777777" w:rsidR="00EC7A09" w:rsidRPr="002E311F" w:rsidRDefault="00EC7A09">
            <w:pPr>
              <w:tabs>
                <w:tab w:val="left" w:pos="369"/>
              </w:tabs>
              <w:suppressAutoHyphens/>
              <w:rPr>
                <w:rFonts w:ascii="Times New Roman" w:hAnsi="Times New Roman" w:cs="Times New Roman"/>
                <w:spacing w:val="-2"/>
                <w:sz w:val="24"/>
                <w:szCs w:val="24"/>
              </w:rPr>
            </w:pPr>
          </w:p>
          <w:p w14:paraId="5C6E2127" w14:textId="77777777" w:rsidR="00EC7A09" w:rsidRPr="002E311F" w:rsidRDefault="00EC7A09">
            <w:pPr>
              <w:tabs>
                <w:tab w:val="left" w:pos="369"/>
              </w:tabs>
              <w:suppressAutoHyphens/>
              <w:rPr>
                <w:rFonts w:ascii="Times New Roman" w:hAnsi="Times New Roman" w:cs="Times New Roman"/>
                <w:b/>
                <w:spacing w:val="-2"/>
                <w:sz w:val="24"/>
                <w:szCs w:val="24"/>
              </w:rPr>
            </w:pPr>
          </w:p>
          <w:p w14:paraId="07FAC809" w14:textId="77777777" w:rsidR="00EC7A09" w:rsidRPr="002E311F" w:rsidRDefault="00EC7A09">
            <w:pPr>
              <w:tabs>
                <w:tab w:val="left" w:pos="369"/>
              </w:tabs>
              <w:suppressAutoHyphens/>
              <w:rPr>
                <w:rFonts w:ascii="Times New Roman" w:hAnsi="Times New Roman" w:cs="Times New Roman"/>
                <w:spacing w:val="-2"/>
                <w:sz w:val="24"/>
                <w:szCs w:val="24"/>
              </w:rPr>
            </w:pPr>
          </w:p>
        </w:tc>
        <w:tc>
          <w:tcPr>
            <w:tcW w:w="4571" w:type="dxa"/>
            <w:gridSpan w:val="2"/>
            <w:tcBorders>
              <w:left w:val="single" w:sz="4" w:space="0" w:color="auto"/>
              <w:right w:val="single" w:sz="4" w:space="0" w:color="auto"/>
            </w:tcBorders>
            <w:shd w:val="clear" w:color="auto" w:fill="FFFFFF"/>
          </w:tcPr>
          <w:p w14:paraId="3AD8C634" w14:textId="77777777" w:rsidR="00EC7A09" w:rsidRPr="002E311F" w:rsidRDefault="00EC7A09" w:rsidP="00071E05">
            <w:pPr>
              <w:pageBreakBefore/>
              <w:tabs>
                <w:tab w:val="left" w:pos="369"/>
              </w:tabs>
              <w:suppressAutoHyphens/>
              <w:jc w:val="both"/>
              <w:rPr>
                <w:rFonts w:ascii="Times New Roman" w:hAnsi="Times New Roman" w:cs="Times New Roman"/>
                <w:spacing w:val="-2"/>
                <w:sz w:val="24"/>
                <w:szCs w:val="24"/>
              </w:rPr>
            </w:pPr>
          </w:p>
          <w:p w14:paraId="293896ED" w14:textId="13BE1FDE" w:rsidR="00EC7A09" w:rsidRPr="002E311F" w:rsidRDefault="00EC7A09" w:rsidP="00071E05">
            <w:pPr>
              <w:pageBreakBefore/>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7B02DA5C" w14:textId="2A034C49" w:rsidR="00EC7A09" w:rsidRPr="002E311F" w:rsidRDefault="00EC7A09" w:rsidP="00071E05">
            <w:pPr>
              <w:pageBreakBefore/>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377FFA93" w14:textId="35C3A489" w:rsidR="00EC7A09" w:rsidRPr="002E311F" w:rsidRDefault="00EC7A09" w:rsidP="00071E05">
            <w:pPr>
              <w:pageBreakBefore/>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43BCBCAF" w14:textId="7DA1CD34" w:rsidR="00EC7A09" w:rsidRPr="002E311F" w:rsidRDefault="00EC7A09" w:rsidP="00117783">
            <w:pPr>
              <w:pageBreakBefore/>
              <w:tabs>
                <w:tab w:val="left" w:pos="369"/>
              </w:tabs>
              <w:suppressAutoHyphens/>
              <w:jc w:val="both"/>
              <w:rPr>
                <w:rFonts w:ascii="Times New Roman" w:hAnsi="Times New Roman" w:cs="Times New Roman"/>
                <w:b/>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 </w:t>
            </w:r>
          </w:p>
        </w:tc>
        <w:tc>
          <w:tcPr>
            <w:tcW w:w="4536" w:type="dxa"/>
            <w:gridSpan w:val="3"/>
            <w:tcBorders>
              <w:left w:val="single" w:sz="4" w:space="0" w:color="auto"/>
              <w:right w:val="single" w:sz="4" w:space="0" w:color="auto"/>
            </w:tcBorders>
          </w:tcPr>
          <w:p w14:paraId="3A9F52E7" w14:textId="77777777" w:rsidR="00EC7A09" w:rsidRPr="002E311F" w:rsidRDefault="00EC7A09" w:rsidP="00071E05">
            <w:pPr>
              <w:tabs>
                <w:tab w:val="left" w:pos="369"/>
              </w:tabs>
              <w:suppressAutoHyphens/>
              <w:jc w:val="both"/>
              <w:rPr>
                <w:rFonts w:ascii="Times New Roman" w:hAnsi="Times New Roman" w:cs="Times New Roman"/>
                <w:spacing w:val="-2"/>
                <w:sz w:val="24"/>
                <w:szCs w:val="24"/>
              </w:rPr>
            </w:pPr>
          </w:p>
          <w:p w14:paraId="0D3C2CC8" w14:textId="06EB78AB" w:rsidR="00EC7A09" w:rsidRPr="002E311F" w:rsidRDefault="00EC7A09" w:rsidP="00071E05">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588EA55C" w14:textId="296C58DD" w:rsidR="00EC7A09" w:rsidRPr="002E311F" w:rsidRDefault="00EC7A09" w:rsidP="00071E05">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736A96CE" w14:textId="1CDEDA81" w:rsidR="00EC7A09" w:rsidRPr="002E311F" w:rsidRDefault="00EC7A09" w:rsidP="00071E05">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5B285B9D" w14:textId="7BC42C70" w:rsidR="00EC7A09" w:rsidRPr="002E311F" w:rsidRDefault="00EC7A09" w:rsidP="00071E05">
            <w:pPr>
              <w:tabs>
                <w:tab w:val="left" w:pos="369"/>
              </w:tabs>
              <w:suppressAutoHyphens/>
              <w:jc w:val="both"/>
              <w:rPr>
                <w:rFonts w:ascii="Times New Roman" w:hAnsi="Times New Roman" w:cs="Times New Roman"/>
                <w:spacing w:val="-2"/>
                <w:sz w:val="24"/>
                <w:szCs w:val="24"/>
                <w14:shadow w14:blurRad="50800" w14:dist="38100" w14:dir="2700000" w14:sx="100000" w14:sy="100000" w14:kx="0" w14:ky="0" w14:algn="tl">
                  <w14:srgbClr w14:val="000000">
                    <w14:alpha w14:val="60000"/>
                  </w14:srgbClr>
                </w14:shadow>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right w:val="single" w:sz="4" w:space="0" w:color="auto"/>
            </w:tcBorders>
          </w:tcPr>
          <w:p w14:paraId="364F7CC3"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14B0F9DB"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0F3AE8F2" w14:textId="77777777" w:rsidR="00EC7A09" w:rsidRPr="002E311F" w:rsidRDefault="00EC7A09">
            <w:pPr>
              <w:tabs>
                <w:tab w:val="left" w:pos="369"/>
              </w:tabs>
              <w:suppressAutoHyphens/>
              <w:rPr>
                <w:rFonts w:ascii="Times New Roman" w:hAnsi="Times New Roman" w:cs="Times New Roman"/>
                <w:spacing w:val="-2"/>
                <w:sz w:val="24"/>
                <w:szCs w:val="24"/>
              </w:rPr>
            </w:pPr>
          </w:p>
          <w:p w14:paraId="4D42780A" w14:textId="24E57C19" w:rsidR="00EC7A09" w:rsidRPr="002E311F" w:rsidRDefault="00EC7A09">
            <w:pPr>
              <w:tabs>
                <w:tab w:val="left" w:pos="369"/>
              </w:tabs>
              <w:suppressAutoHyphens/>
              <w:rPr>
                <w:rFonts w:ascii="Times New Roman" w:hAnsi="Times New Roman" w:cs="Times New Roman"/>
                <w:spacing w:val="-2"/>
                <w:sz w:val="24"/>
                <w:szCs w:val="24"/>
              </w:rPr>
            </w:pPr>
            <w:r>
              <w:rPr>
                <w:rFonts w:ascii="Times New Roman" w:hAnsi="Times New Roman"/>
                <w:sz w:val="24"/>
              </w:rPr>
              <w:t xml:space="preserve">b) Serviços de implementação de software </w:t>
            </w:r>
            <w:r>
              <w:rPr>
                <w:rFonts w:ascii="Times New Roman" w:hAnsi="Times New Roman"/>
                <w:sz w:val="24"/>
              </w:rPr>
              <w:br/>
              <w:t>(CPC 842)</w:t>
            </w:r>
          </w:p>
        </w:tc>
        <w:tc>
          <w:tcPr>
            <w:tcW w:w="4571" w:type="dxa"/>
            <w:gridSpan w:val="2"/>
            <w:tcBorders>
              <w:left w:val="single" w:sz="4" w:space="0" w:color="auto"/>
              <w:right w:val="single" w:sz="4" w:space="0" w:color="auto"/>
            </w:tcBorders>
            <w:shd w:val="clear" w:color="auto" w:fill="FFFFFF"/>
          </w:tcPr>
          <w:p w14:paraId="0A03FB4B" w14:textId="77777777" w:rsidR="00EC7A09" w:rsidRPr="002E311F" w:rsidRDefault="00EC7A09" w:rsidP="00071E05">
            <w:pPr>
              <w:keepNext/>
              <w:keepLines/>
              <w:tabs>
                <w:tab w:val="left" w:pos="369"/>
              </w:tabs>
              <w:suppressAutoHyphens/>
              <w:jc w:val="both"/>
              <w:rPr>
                <w:rFonts w:ascii="Times New Roman" w:hAnsi="Times New Roman" w:cs="Times New Roman"/>
                <w:spacing w:val="-2"/>
                <w:sz w:val="24"/>
                <w:szCs w:val="24"/>
              </w:rPr>
            </w:pPr>
          </w:p>
          <w:p w14:paraId="55CC0FB0" w14:textId="28CA8CE4" w:rsidR="00EC7A09" w:rsidRPr="002E311F" w:rsidRDefault="00EC7A09" w:rsidP="00071E05">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1082A98F" w14:textId="29CB7E58" w:rsidR="00EC7A09" w:rsidRPr="002E311F" w:rsidRDefault="00EC7A09" w:rsidP="00071E05">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7FAF8586" w14:textId="184C4ABF" w:rsidR="00EC7A09" w:rsidRPr="002E311F" w:rsidRDefault="00EC7A09" w:rsidP="00071E05">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0BA256D3" w14:textId="4C98BB0D" w:rsidR="00EC7A09" w:rsidRPr="002E311F" w:rsidRDefault="00EC7A09" w:rsidP="00117783">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6DE99AEA" w14:textId="77777777" w:rsidR="00EC7A09" w:rsidRPr="002E311F" w:rsidRDefault="00EC7A09" w:rsidP="00071E05">
            <w:pPr>
              <w:tabs>
                <w:tab w:val="left" w:pos="369"/>
              </w:tabs>
              <w:suppressAutoHyphens/>
              <w:jc w:val="both"/>
              <w:rPr>
                <w:rFonts w:ascii="Times New Roman" w:hAnsi="Times New Roman" w:cs="Times New Roman"/>
                <w:b/>
                <w:spacing w:val="-2"/>
                <w:sz w:val="24"/>
                <w:szCs w:val="24"/>
              </w:rPr>
            </w:pPr>
          </w:p>
        </w:tc>
        <w:tc>
          <w:tcPr>
            <w:tcW w:w="4536" w:type="dxa"/>
            <w:gridSpan w:val="3"/>
            <w:tcBorders>
              <w:left w:val="single" w:sz="4" w:space="0" w:color="auto"/>
              <w:right w:val="single" w:sz="4" w:space="0" w:color="auto"/>
            </w:tcBorders>
          </w:tcPr>
          <w:p w14:paraId="35E9010A" w14:textId="77777777" w:rsidR="00EC7A09" w:rsidRPr="002E311F" w:rsidRDefault="00EC7A09" w:rsidP="00071E05">
            <w:pPr>
              <w:keepNext/>
              <w:keepLines/>
              <w:tabs>
                <w:tab w:val="left" w:pos="369"/>
              </w:tabs>
              <w:suppressAutoHyphens/>
              <w:jc w:val="both"/>
              <w:rPr>
                <w:rFonts w:ascii="Times New Roman" w:hAnsi="Times New Roman" w:cs="Times New Roman"/>
                <w:spacing w:val="-2"/>
                <w:sz w:val="24"/>
                <w:szCs w:val="24"/>
              </w:rPr>
            </w:pPr>
          </w:p>
          <w:p w14:paraId="46D9A430" w14:textId="7323A717" w:rsidR="00EC7A09" w:rsidRPr="002E311F" w:rsidRDefault="00EC7A09" w:rsidP="00071E05">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267CB130" w14:textId="5745BF89" w:rsidR="00EC7A09" w:rsidRPr="002E311F" w:rsidRDefault="00EC7A09" w:rsidP="00071E05">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18A6398F" w14:textId="5F268AD4" w:rsidR="00EC7A09" w:rsidRPr="002E311F" w:rsidRDefault="00EC7A09" w:rsidP="00071E05">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3BFAE27D" w14:textId="10FD9206" w:rsidR="00EC7A09" w:rsidRPr="002E311F" w:rsidRDefault="00EC7A09" w:rsidP="00071E05">
            <w:pPr>
              <w:tabs>
                <w:tab w:val="left" w:pos="369"/>
              </w:tabs>
              <w:suppressAutoHyphens/>
              <w:jc w:val="both"/>
              <w:rPr>
                <w:rFonts w:ascii="Times New Roman" w:hAnsi="Times New Roman" w:cs="Times New Roman"/>
                <w:spacing w:val="-2"/>
                <w:sz w:val="24"/>
                <w:szCs w:val="24"/>
                <w14:shadow w14:blurRad="50800" w14:dist="38100" w14:dir="2700000" w14:sx="100000" w14:sy="100000" w14:kx="0" w14:ky="0" w14:algn="tl">
                  <w14:srgbClr w14:val="000000">
                    <w14:alpha w14:val="60000"/>
                  </w14:srgbClr>
                </w14:shadow>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right w:val="single" w:sz="4" w:space="0" w:color="auto"/>
            </w:tcBorders>
          </w:tcPr>
          <w:p w14:paraId="22CFB073"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7C87BD22"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6BAAAB18" w14:textId="77777777" w:rsidR="00EC7A09" w:rsidRPr="002E311F" w:rsidRDefault="00EC7A09">
            <w:pPr>
              <w:keepNext/>
              <w:keepLines/>
              <w:tabs>
                <w:tab w:val="left" w:pos="369"/>
              </w:tabs>
              <w:suppressAutoHyphens/>
              <w:rPr>
                <w:rFonts w:ascii="Times New Roman" w:hAnsi="Times New Roman" w:cs="Times New Roman"/>
                <w:spacing w:val="-2"/>
                <w:sz w:val="24"/>
                <w:szCs w:val="24"/>
              </w:rPr>
            </w:pPr>
            <w:r>
              <w:rPr>
                <w:rFonts w:ascii="Times New Roman" w:hAnsi="Times New Roman"/>
                <w:sz w:val="24"/>
              </w:rPr>
              <w:lastRenderedPageBreak/>
              <w:t>c) Serviços de processamento de dados (CPC 843)</w:t>
            </w:r>
          </w:p>
        </w:tc>
        <w:tc>
          <w:tcPr>
            <w:tcW w:w="4571" w:type="dxa"/>
            <w:gridSpan w:val="2"/>
            <w:tcBorders>
              <w:left w:val="single" w:sz="4" w:space="0" w:color="auto"/>
              <w:right w:val="single" w:sz="4" w:space="0" w:color="auto"/>
            </w:tcBorders>
            <w:shd w:val="clear" w:color="auto" w:fill="FFFFFF"/>
          </w:tcPr>
          <w:p w14:paraId="003861D6" w14:textId="652A4319" w:rsidR="00EC7A09" w:rsidRPr="002E311F" w:rsidRDefault="00EC7A09" w:rsidP="00071E05">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0E0E07D7" w14:textId="10D80A67" w:rsidR="00EC7A09" w:rsidRPr="002E311F" w:rsidRDefault="00EC7A09" w:rsidP="00071E05">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4B4F8651" w14:textId="7C156FFC" w:rsidR="00EC7A09" w:rsidRPr="002E311F" w:rsidRDefault="00EC7A09" w:rsidP="00071E05">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44E0B703" w14:textId="43A00473" w:rsidR="00EC7A09" w:rsidRPr="002E311F" w:rsidRDefault="00EC7A09" w:rsidP="00117783">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4" w:space="0" w:color="auto"/>
              <w:right w:val="single" w:sz="4" w:space="0" w:color="auto"/>
            </w:tcBorders>
          </w:tcPr>
          <w:p w14:paraId="6A064797" w14:textId="2C9F03E8" w:rsidR="00EC7A09" w:rsidRPr="002E311F" w:rsidRDefault="00EC7A09" w:rsidP="00071E05">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0DF56A43" w14:textId="5A7391A1" w:rsidR="00EC7A09" w:rsidRPr="002E311F" w:rsidRDefault="00EC7A09" w:rsidP="00071E05">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1AFA503A" w14:textId="079819C2" w:rsidR="00EC7A09" w:rsidRPr="002E311F" w:rsidRDefault="00EC7A09" w:rsidP="00071E05">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0FE48A47" w14:textId="4ED59D92" w:rsidR="00EC7A09" w:rsidRPr="002E311F" w:rsidRDefault="00EC7A09" w:rsidP="00071E05">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4D998B07" w14:textId="77777777" w:rsidR="00EC7A09" w:rsidRPr="002E311F" w:rsidRDefault="00EC7A09" w:rsidP="00071E05">
            <w:pPr>
              <w:keepNext/>
              <w:keepLines/>
              <w:tabs>
                <w:tab w:val="left" w:pos="369"/>
              </w:tabs>
              <w:suppressAutoHyphens/>
              <w:jc w:val="both"/>
              <w:rPr>
                <w:rFonts w:ascii="Times New Roman" w:hAnsi="Times New Roman" w:cs="Times New Roman"/>
                <w:spacing w:val="-2"/>
                <w:sz w:val="24"/>
                <w:szCs w:val="24"/>
              </w:rPr>
            </w:pPr>
          </w:p>
        </w:tc>
        <w:tc>
          <w:tcPr>
            <w:tcW w:w="3119" w:type="dxa"/>
            <w:tcBorders>
              <w:left w:val="single" w:sz="4" w:space="0" w:color="auto"/>
              <w:right w:val="single" w:sz="4" w:space="0" w:color="auto"/>
            </w:tcBorders>
          </w:tcPr>
          <w:p w14:paraId="16775F17"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291EC5C4"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6214B6A7" w14:textId="158CBC12" w:rsidR="00EC7A09" w:rsidRPr="002E311F" w:rsidRDefault="00EC7A09" w:rsidP="00117783">
            <w:pPr>
              <w:tabs>
                <w:tab w:val="left" w:pos="369"/>
              </w:tabs>
              <w:suppressAutoHyphens/>
              <w:rPr>
                <w:rFonts w:ascii="Times New Roman" w:hAnsi="Times New Roman" w:cs="Times New Roman"/>
                <w:spacing w:val="-2"/>
                <w:sz w:val="24"/>
                <w:szCs w:val="24"/>
              </w:rPr>
            </w:pPr>
            <w:r>
              <w:rPr>
                <w:rFonts w:ascii="Times New Roman" w:hAnsi="Times New Roman"/>
                <w:sz w:val="24"/>
              </w:rPr>
              <w:t>d) Serviços de banco de dados</w:t>
            </w:r>
            <w:r>
              <w:rPr>
                <w:rFonts w:ascii="Times New Roman" w:hAnsi="Times New Roman"/>
                <w:sz w:val="24"/>
              </w:rPr>
              <w:br/>
              <w:t>(CPC 844)</w:t>
            </w:r>
          </w:p>
          <w:p w14:paraId="4FB01E5A" w14:textId="77777777" w:rsidR="00EC7A09" w:rsidRPr="002E311F" w:rsidRDefault="00EC7A09">
            <w:pPr>
              <w:keepNext/>
              <w:keepLines/>
              <w:tabs>
                <w:tab w:val="left" w:pos="369"/>
              </w:tabs>
              <w:suppressAutoHyphens/>
              <w:rPr>
                <w:rFonts w:ascii="Times New Roman" w:hAnsi="Times New Roman" w:cs="Times New Roman"/>
                <w:spacing w:val="-2"/>
                <w:sz w:val="24"/>
                <w:szCs w:val="24"/>
              </w:rPr>
            </w:pPr>
          </w:p>
          <w:p w14:paraId="32893BF0" w14:textId="77777777" w:rsidR="00EC7A09" w:rsidRPr="002E311F" w:rsidRDefault="00EC7A09">
            <w:pPr>
              <w:keepNext/>
              <w:keepLines/>
              <w:tabs>
                <w:tab w:val="left" w:pos="369"/>
              </w:tabs>
              <w:suppressAutoHyphens/>
              <w:rPr>
                <w:rFonts w:ascii="Times New Roman" w:hAnsi="Times New Roman" w:cs="Times New Roman"/>
                <w:spacing w:val="-2"/>
                <w:sz w:val="24"/>
                <w:szCs w:val="24"/>
              </w:rPr>
            </w:pPr>
          </w:p>
          <w:p w14:paraId="55CD267A" w14:textId="77777777" w:rsidR="00EC7A09" w:rsidRPr="002E311F" w:rsidRDefault="00EC7A09">
            <w:pPr>
              <w:keepNext/>
              <w:keepLines/>
              <w:tabs>
                <w:tab w:val="left" w:pos="369"/>
              </w:tabs>
              <w:suppressAutoHyphens/>
              <w:rPr>
                <w:rFonts w:ascii="Times New Roman" w:hAnsi="Times New Roman" w:cs="Times New Roman"/>
                <w:spacing w:val="-2"/>
                <w:sz w:val="24"/>
                <w:szCs w:val="24"/>
              </w:rPr>
            </w:pPr>
          </w:p>
          <w:p w14:paraId="3A49EA51" w14:textId="77777777" w:rsidR="00EC7A09" w:rsidRPr="002E311F" w:rsidRDefault="00EC7A09">
            <w:pPr>
              <w:tabs>
                <w:tab w:val="left" w:pos="369"/>
              </w:tabs>
              <w:suppressAutoHyphens/>
              <w:rPr>
                <w:rFonts w:ascii="Times New Roman" w:hAnsi="Times New Roman" w:cs="Times New Roman"/>
                <w:spacing w:val="-2"/>
                <w:sz w:val="24"/>
                <w:szCs w:val="24"/>
              </w:rPr>
            </w:pPr>
          </w:p>
        </w:tc>
        <w:tc>
          <w:tcPr>
            <w:tcW w:w="4571" w:type="dxa"/>
            <w:gridSpan w:val="2"/>
            <w:tcBorders>
              <w:left w:val="single" w:sz="4" w:space="0" w:color="auto"/>
              <w:right w:val="single" w:sz="4" w:space="0" w:color="auto"/>
            </w:tcBorders>
            <w:shd w:val="clear" w:color="auto" w:fill="FFFFFF"/>
          </w:tcPr>
          <w:p w14:paraId="12531E99" w14:textId="59C8B37A" w:rsidR="00EC7A09" w:rsidRPr="002E311F" w:rsidRDefault="00EC7A09" w:rsidP="00071E05">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19C98496" w14:textId="3B9BDBE3" w:rsidR="00EC7A09" w:rsidRPr="002E311F" w:rsidRDefault="00EC7A09" w:rsidP="00071E05">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62F04063" w14:textId="0D360D4F" w:rsidR="00EC7A09" w:rsidRPr="002E311F" w:rsidRDefault="00EC7A09" w:rsidP="00071E05">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39D6D7C5" w14:textId="28061FD2" w:rsidR="00EC7A09" w:rsidRPr="002E311F" w:rsidRDefault="00EC7A09" w:rsidP="00071E05">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022061FC" w14:textId="77777777" w:rsidR="00EC7A09" w:rsidRPr="002E311F" w:rsidRDefault="00EC7A09" w:rsidP="00071E05">
            <w:pPr>
              <w:keepNext/>
              <w:keepLines/>
              <w:tabs>
                <w:tab w:val="left" w:pos="369"/>
              </w:tabs>
              <w:suppressAutoHyphens/>
              <w:jc w:val="both"/>
              <w:rPr>
                <w:rFonts w:ascii="Times New Roman" w:hAnsi="Times New Roman" w:cs="Times New Roman"/>
                <w:spacing w:val="-2"/>
                <w:sz w:val="24"/>
                <w:szCs w:val="24"/>
              </w:rPr>
            </w:pPr>
          </w:p>
        </w:tc>
        <w:tc>
          <w:tcPr>
            <w:tcW w:w="4536" w:type="dxa"/>
            <w:gridSpan w:val="3"/>
            <w:tcBorders>
              <w:left w:val="single" w:sz="4" w:space="0" w:color="auto"/>
              <w:right w:val="single" w:sz="4" w:space="0" w:color="auto"/>
            </w:tcBorders>
          </w:tcPr>
          <w:p w14:paraId="69A0982D" w14:textId="319500D1" w:rsidR="00EC7A09" w:rsidRPr="002E311F" w:rsidRDefault="00EC7A09" w:rsidP="00071E05">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50FAD488" w14:textId="5DE6A595" w:rsidR="00EC7A09" w:rsidRPr="002E311F" w:rsidRDefault="00EC7A09" w:rsidP="00071E05">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41B84B9C" w14:textId="09EB1A8A" w:rsidR="00EC7A09" w:rsidRPr="002E311F" w:rsidRDefault="00EC7A09" w:rsidP="00071E05">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7492F84C" w14:textId="11600EFB" w:rsidR="00EC7A09" w:rsidRPr="002E311F" w:rsidRDefault="00EC7A09" w:rsidP="00071E05">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454C6149" w14:textId="77777777" w:rsidR="00EC7A09" w:rsidRPr="002E311F" w:rsidRDefault="00EC7A09" w:rsidP="00071E05">
            <w:pPr>
              <w:keepNext/>
              <w:keepLines/>
              <w:tabs>
                <w:tab w:val="left" w:pos="369"/>
              </w:tabs>
              <w:suppressAutoHyphens/>
              <w:jc w:val="both"/>
              <w:rPr>
                <w:rFonts w:ascii="Times New Roman" w:hAnsi="Times New Roman" w:cs="Times New Roman"/>
                <w:spacing w:val="-2"/>
                <w:sz w:val="24"/>
                <w:szCs w:val="24"/>
              </w:rPr>
            </w:pPr>
          </w:p>
        </w:tc>
        <w:tc>
          <w:tcPr>
            <w:tcW w:w="3119" w:type="dxa"/>
            <w:tcBorders>
              <w:left w:val="single" w:sz="4" w:space="0" w:color="auto"/>
              <w:right w:val="single" w:sz="4" w:space="0" w:color="auto"/>
            </w:tcBorders>
          </w:tcPr>
          <w:p w14:paraId="1E3D1A18"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6DEB277C"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984"/>
        </w:trPr>
        <w:tc>
          <w:tcPr>
            <w:tcW w:w="3266" w:type="dxa"/>
            <w:gridSpan w:val="2"/>
            <w:tcBorders>
              <w:left w:val="single" w:sz="4" w:space="0" w:color="auto"/>
              <w:right w:val="single" w:sz="4" w:space="0" w:color="auto"/>
            </w:tcBorders>
            <w:shd w:val="clear" w:color="auto" w:fill="FFFFFF"/>
          </w:tcPr>
          <w:p w14:paraId="34789317" w14:textId="77777777" w:rsidR="00EC7A09" w:rsidRPr="002E311F" w:rsidRDefault="00EC7A09">
            <w:pPr>
              <w:tabs>
                <w:tab w:val="left" w:pos="369"/>
              </w:tabs>
              <w:suppressAutoHyphens/>
              <w:rPr>
                <w:rFonts w:ascii="Times New Roman" w:hAnsi="Times New Roman" w:cs="Times New Roman"/>
                <w:spacing w:val="-2"/>
                <w:sz w:val="24"/>
                <w:szCs w:val="24"/>
              </w:rPr>
            </w:pPr>
            <w:r>
              <w:rPr>
                <w:rFonts w:ascii="Times New Roman" w:hAnsi="Times New Roman"/>
                <w:sz w:val="24"/>
              </w:rPr>
              <w:t>e) Outros</w:t>
            </w:r>
          </w:p>
          <w:p w14:paraId="10AFA70F" w14:textId="77777777" w:rsidR="00EC7A09" w:rsidRPr="002E311F" w:rsidRDefault="00EC7A09">
            <w:pPr>
              <w:tabs>
                <w:tab w:val="left" w:pos="369"/>
              </w:tabs>
              <w:suppressAutoHyphens/>
              <w:rPr>
                <w:rFonts w:ascii="Times New Roman" w:hAnsi="Times New Roman" w:cs="Times New Roman"/>
                <w:spacing w:val="-2"/>
                <w:sz w:val="24"/>
                <w:szCs w:val="24"/>
              </w:rPr>
            </w:pPr>
            <w:r>
              <w:rPr>
                <w:rFonts w:ascii="Times New Roman" w:hAnsi="Times New Roman"/>
                <w:sz w:val="24"/>
              </w:rPr>
              <w:t>(CPC 849)</w:t>
            </w:r>
          </w:p>
          <w:p w14:paraId="3DA8ABCA" w14:textId="77777777" w:rsidR="00EC7A09" w:rsidRPr="002E311F" w:rsidRDefault="00EC7A09">
            <w:pPr>
              <w:tabs>
                <w:tab w:val="left" w:pos="369"/>
              </w:tabs>
              <w:suppressAutoHyphens/>
              <w:rPr>
                <w:rFonts w:ascii="Times New Roman" w:hAnsi="Times New Roman" w:cs="Times New Roman"/>
                <w:spacing w:val="-2"/>
                <w:sz w:val="24"/>
                <w:szCs w:val="24"/>
              </w:rPr>
            </w:pPr>
          </w:p>
        </w:tc>
        <w:tc>
          <w:tcPr>
            <w:tcW w:w="4571" w:type="dxa"/>
            <w:gridSpan w:val="2"/>
            <w:tcBorders>
              <w:left w:val="single" w:sz="4" w:space="0" w:color="auto"/>
              <w:right w:val="single" w:sz="4" w:space="0" w:color="auto"/>
            </w:tcBorders>
            <w:shd w:val="clear" w:color="auto" w:fill="FFFFFF"/>
          </w:tcPr>
          <w:p w14:paraId="61860ABA" w14:textId="28845136" w:rsidR="00EC7A09" w:rsidRPr="002E311F" w:rsidRDefault="00EC7A09" w:rsidP="00D069F2">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6E566EBD" w14:textId="465CC8A1" w:rsidR="00EC7A09" w:rsidRPr="002E311F" w:rsidRDefault="00EC7A09" w:rsidP="00D069F2">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04E33B74" w14:textId="053D6347" w:rsidR="00EC7A09" w:rsidRPr="002E311F" w:rsidRDefault="00EC7A09" w:rsidP="00D069F2">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0BBAE0F8" w14:textId="39645298" w:rsidR="00EC7A09" w:rsidRPr="002E311F" w:rsidRDefault="00EC7A09" w:rsidP="00204008">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4" w:space="0" w:color="auto"/>
              <w:right w:val="single" w:sz="4" w:space="0" w:color="auto"/>
            </w:tcBorders>
          </w:tcPr>
          <w:p w14:paraId="2FDD1F13" w14:textId="2141EC87" w:rsidR="00EC7A09" w:rsidRPr="002E311F" w:rsidRDefault="00EC7A09" w:rsidP="00D069F2">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50FDED59" w14:textId="5A00DC1D" w:rsidR="00EC7A09" w:rsidRPr="002E311F" w:rsidRDefault="00EC7A09" w:rsidP="00D069F2">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38875A2E" w14:textId="2B962F85" w:rsidR="00EC7A09" w:rsidRPr="002E311F" w:rsidRDefault="00EC7A09" w:rsidP="00D069F2">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3B9B714D" w14:textId="056447C2" w:rsidR="00EC7A09" w:rsidRPr="002E311F" w:rsidRDefault="00EC7A09" w:rsidP="00D069F2">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right w:val="single" w:sz="4" w:space="0" w:color="auto"/>
            </w:tcBorders>
          </w:tcPr>
          <w:p w14:paraId="5556619A"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680923" w:rsidRPr="002E311F" w14:paraId="6651EE3F"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bottom w:val="single" w:sz="4" w:space="0" w:color="auto"/>
              <w:right w:val="single" w:sz="4" w:space="0" w:color="auto"/>
            </w:tcBorders>
            <w:shd w:val="clear" w:color="auto" w:fill="FFFFFF"/>
          </w:tcPr>
          <w:p w14:paraId="5CDAB8F1" w14:textId="77777777" w:rsidR="00680923" w:rsidRPr="002E311F" w:rsidRDefault="00680923">
            <w:pPr>
              <w:tabs>
                <w:tab w:val="left" w:pos="369"/>
              </w:tabs>
              <w:suppressAutoHyphens/>
              <w:rPr>
                <w:rFonts w:ascii="Times New Roman" w:hAnsi="Times New Roman" w:cs="Times New Roman"/>
                <w:spacing w:val="-2"/>
                <w:sz w:val="24"/>
                <w:szCs w:val="24"/>
              </w:rPr>
            </w:pPr>
          </w:p>
        </w:tc>
        <w:tc>
          <w:tcPr>
            <w:tcW w:w="4571" w:type="dxa"/>
            <w:gridSpan w:val="2"/>
            <w:tcBorders>
              <w:left w:val="single" w:sz="4" w:space="0" w:color="auto"/>
              <w:bottom w:val="single" w:sz="4" w:space="0" w:color="auto"/>
              <w:right w:val="single" w:sz="4" w:space="0" w:color="auto"/>
            </w:tcBorders>
            <w:shd w:val="clear" w:color="auto" w:fill="FFFFFF"/>
          </w:tcPr>
          <w:p w14:paraId="4DF5D768" w14:textId="77777777" w:rsidR="00680923" w:rsidRPr="002E311F" w:rsidRDefault="00680923" w:rsidP="00D069F2">
            <w:pPr>
              <w:tabs>
                <w:tab w:val="left" w:pos="369"/>
              </w:tabs>
              <w:suppressAutoHyphens/>
              <w:jc w:val="both"/>
              <w:rPr>
                <w:rFonts w:ascii="Times New Roman" w:hAnsi="Times New Roman" w:cs="Times New Roman"/>
                <w:spacing w:val="-2"/>
                <w:sz w:val="24"/>
                <w:szCs w:val="24"/>
              </w:rPr>
            </w:pPr>
          </w:p>
        </w:tc>
        <w:tc>
          <w:tcPr>
            <w:tcW w:w="4536" w:type="dxa"/>
            <w:gridSpan w:val="3"/>
            <w:tcBorders>
              <w:left w:val="single" w:sz="4" w:space="0" w:color="auto"/>
              <w:bottom w:val="single" w:sz="4" w:space="0" w:color="auto"/>
              <w:right w:val="single" w:sz="4" w:space="0" w:color="auto"/>
            </w:tcBorders>
          </w:tcPr>
          <w:p w14:paraId="6B559329" w14:textId="77777777" w:rsidR="00680923" w:rsidRPr="002E311F" w:rsidRDefault="00680923" w:rsidP="00D069F2">
            <w:pPr>
              <w:tabs>
                <w:tab w:val="left" w:pos="369"/>
              </w:tabs>
              <w:suppressAutoHyphens/>
              <w:jc w:val="both"/>
              <w:rPr>
                <w:rFonts w:ascii="Times New Roman" w:hAnsi="Times New Roman" w:cs="Times New Roman"/>
                <w:spacing w:val="-2"/>
                <w:sz w:val="24"/>
                <w:szCs w:val="24"/>
              </w:rPr>
            </w:pPr>
          </w:p>
        </w:tc>
        <w:tc>
          <w:tcPr>
            <w:tcW w:w="3119" w:type="dxa"/>
            <w:tcBorders>
              <w:left w:val="single" w:sz="4" w:space="0" w:color="auto"/>
              <w:bottom w:val="single" w:sz="4" w:space="0" w:color="auto"/>
              <w:right w:val="single" w:sz="4" w:space="0" w:color="auto"/>
            </w:tcBorders>
          </w:tcPr>
          <w:p w14:paraId="4CFB78B1" w14:textId="77777777" w:rsidR="00680923" w:rsidRPr="002E311F" w:rsidRDefault="00680923">
            <w:pPr>
              <w:tabs>
                <w:tab w:val="left" w:pos="369"/>
              </w:tabs>
              <w:suppressAutoHyphens/>
              <w:rPr>
                <w:rFonts w:ascii="Times New Roman" w:hAnsi="Times New Roman" w:cs="Times New Roman"/>
                <w:spacing w:val="-2"/>
                <w:sz w:val="24"/>
                <w:szCs w:val="24"/>
              </w:rPr>
            </w:pPr>
          </w:p>
        </w:tc>
      </w:tr>
      <w:tr w:rsidR="00EC7A09" w:rsidRPr="002E311F" w14:paraId="0102CE88"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Pr>
        <w:tc>
          <w:tcPr>
            <w:tcW w:w="3266" w:type="dxa"/>
            <w:gridSpan w:val="2"/>
            <w:tcBorders>
              <w:top w:val="single" w:sz="4" w:space="0" w:color="auto"/>
              <w:left w:val="single" w:sz="6" w:space="0" w:color="auto"/>
            </w:tcBorders>
          </w:tcPr>
          <w:p w14:paraId="4A13CB36" w14:textId="22C4B339" w:rsidR="00EC7A09" w:rsidRPr="004D59D1" w:rsidRDefault="00EC7A09">
            <w:pPr>
              <w:tabs>
                <w:tab w:val="left" w:pos="369"/>
              </w:tabs>
              <w:suppressAutoHyphens/>
              <w:rPr>
                <w:rFonts w:ascii="Times New Roman" w:hAnsi="Times New Roman" w:cs="Times New Roman"/>
                <w:spacing w:val="-2"/>
                <w:sz w:val="23"/>
                <w:szCs w:val="23"/>
              </w:rPr>
            </w:pPr>
            <w:r w:rsidRPr="004D59D1">
              <w:rPr>
                <w:rFonts w:ascii="Times New Roman" w:hAnsi="Times New Roman"/>
                <w:sz w:val="23"/>
                <w:szCs w:val="23"/>
              </w:rPr>
              <w:lastRenderedPageBreak/>
              <w:t xml:space="preserve">C. </w:t>
            </w:r>
            <w:r w:rsidRPr="004D59D1">
              <w:rPr>
                <w:rFonts w:ascii="Times New Roman" w:hAnsi="Times New Roman"/>
                <w:sz w:val="23"/>
                <w:szCs w:val="23"/>
                <w:u w:val="single"/>
              </w:rPr>
              <w:t>Serviços de pesquisa e desenvolvimento</w:t>
            </w:r>
          </w:p>
        </w:tc>
        <w:tc>
          <w:tcPr>
            <w:tcW w:w="4571" w:type="dxa"/>
            <w:gridSpan w:val="2"/>
            <w:tcBorders>
              <w:top w:val="single" w:sz="4" w:space="0" w:color="auto"/>
              <w:left w:val="single" w:sz="6" w:space="0" w:color="auto"/>
            </w:tcBorders>
          </w:tcPr>
          <w:p w14:paraId="7467B77F" w14:textId="77777777" w:rsidR="00EC7A09" w:rsidRPr="004D59D1" w:rsidRDefault="00EC7A09" w:rsidP="00D069F2">
            <w:pPr>
              <w:jc w:val="both"/>
              <w:rPr>
                <w:rFonts w:ascii="Times New Roman" w:hAnsi="Times New Roman" w:cs="Times New Roman"/>
                <w:sz w:val="23"/>
                <w:szCs w:val="23"/>
              </w:rPr>
            </w:pPr>
          </w:p>
        </w:tc>
        <w:tc>
          <w:tcPr>
            <w:tcW w:w="4536" w:type="dxa"/>
            <w:gridSpan w:val="3"/>
            <w:tcBorders>
              <w:top w:val="single" w:sz="4" w:space="0" w:color="auto"/>
              <w:left w:val="single" w:sz="6" w:space="0" w:color="auto"/>
            </w:tcBorders>
          </w:tcPr>
          <w:p w14:paraId="408388F2" w14:textId="2677E063" w:rsidR="00EC7A09" w:rsidRPr="004D59D1" w:rsidRDefault="00EC7A09" w:rsidP="004D59D1">
            <w:pPr>
              <w:ind w:right="-83"/>
              <w:jc w:val="both"/>
              <w:rPr>
                <w:rFonts w:ascii="Times New Roman" w:hAnsi="Times New Roman" w:cs="Times New Roman"/>
                <w:sz w:val="23"/>
                <w:szCs w:val="23"/>
              </w:rPr>
            </w:pPr>
            <w:r w:rsidRPr="004D59D1">
              <w:rPr>
                <w:rFonts w:ascii="Times New Roman" w:hAnsi="Times New Roman"/>
                <w:sz w:val="23"/>
                <w:szCs w:val="23"/>
              </w:rPr>
              <w:t xml:space="preserve">Subsídios para pesquisa e desenvolvimento disponíveis apenas para </w:t>
            </w:r>
            <w:r w:rsidR="005F3291">
              <w:rPr>
                <w:rFonts w:ascii="Times New Roman" w:hAnsi="Times New Roman"/>
                <w:sz w:val="23"/>
                <w:szCs w:val="23"/>
              </w:rPr>
              <w:t>prestadores</w:t>
            </w:r>
            <w:r w:rsidR="005F3291" w:rsidRPr="004D59D1">
              <w:rPr>
                <w:rFonts w:ascii="Times New Roman" w:hAnsi="Times New Roman"/>
                <w:sz w:val="23"/>
                <w:szCs w:val="23"/>
              </w:rPr>
              <w:t xml:space="preserve"> </w:t>
            </w:r>
            <w:r w:rsidRPr="004D59D1">
              <w:rPr>
                <w:rFonts w:ascii="Times New Roman" w:hAnsi="Times New Roman"/>
                <w:sz w:val="23"/>
                <w:szCs w:val="23"/>
              </w:rPr>
              <w:t>nacionais.</w:t>
            </w:r>
            <w:r w:rsidR="004D59D1" w:rsidRPr="004D59D1">
              <w:rPr>
                <w:rFonts w:ascii="Times New Roman" w:hAnsi="Times New Roman"/>
                <w:sz w:val="23"/>
                <w:szCs w:val="23"/>
              </w:rPr>
              <w:br/>
            </w:r>
          </w:p>
        </w:tc>
        <w:tc>
          <w:tcPr>
            <w:tcW w:w="3119" w:type="dxa"/>
            <w:tcBorders>
              <w:top w:val="single" w:sz="4" w:space="0" w:color="auto"/>
              <w:left w:val="single" w:sz="6" w:space="0" w:color="auto"/>
              <w:right w:val="single" w:sz="6" w:space="0" w:color="auto"/>
            </w:tcBorders>
          </w:tcPr>
          <w:p w14:paraId="112985E8"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342DD1D3"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Pr>
        <w:tc>
          <w:tcPr>
            <w:tcW w:w="3266" w:type="dxa"/>
            <w:gridSpan w:val="2"/>
            <w:tcBorders>
              <w:left w:val="single" w:sz="6" w:space="0" w:color="auto"/>
            </w:tcBorders>
          </w:tcPr>
          <w:p w14:paraId="15ECE278" w14:textId="27F8C622" w:rsidR="00EC7A09" w:rsidRPr="004D59D1" w:rsidRDefault="00EC7A09" w:rsidP="004D59D1">
            <w:pPr>
              <w:tabs>
                <w:tab w:val="left" w:pos="369"/>
              </w:tabs>
              <w:suppressAutoHyphens/>
              <w:ind w:right="-114"/>
              <w:rPr>
                <w:rFonts w:ascii="Times New Roman" w:hAnsi="Times New Roman" w:cs="Times New Roman"/>
                <w:spacing w:val="-2"/>
                <w:sz w:val="23"/>
                <w:szCs w:val="23"/>
              </w:rPr>
            </w:pPr>
            <w:r w:rsidRPr="004D59D1">
              <w:rPr>
                <w:rFonts w:ascii="Times New Roman" w:hAnsi="Times New Roman"/>
                <w:sz w:val="23"/>
                <w:szCs w:val="23"/>
              </w:rPr>
              <w:t>a) Serviços de pesquisa e desenvolvimento em ciências naturais (não incluindo o mar territorial, a zona econômica exclusiva, a plataforma continental e os recursos do subsolo do Uruguai).</w:t>
            </w:r>
            <w:r w:rsidRPr="004D59D1">
              <w:rPr>
                <w:rFonts w:ascii="Times New Roman" w:hAnsi="Times New Roman"/>
                <w:sz w:val="23"/>
                <w:szCs w:val="23"/>
              </w:rPr>
              <w:br/>
              <w:t>(CPC 851)</w:t>
            </w:r>
          </w:p>
          <w:p w14:paraId="3BB8D6DB" w14:textId="77777777" w:rsidR="00EC7A09" w:rsidRPr="004D59D1" w:rsidRDefault="00EC7A09">
            <w:pPr>
              <w:tabs>
                <w:tab w:val="left" w:pos="369"/>
              </w:tabs>
              <w:suppressAutoHyphens/>
              <w:rPr>
                <w:rFonts w:ascii="Times New Roman" w:hAnsi="Times New Roman" w:cs="Times New Roman"/>
                <w:spacing w:val="-2"/>
                <w:sz w:val="23"/>
                <w:szCs w:val="23"/>
              </w:rPr>
            </w:pPr>
          </w:p>
        </w:tc>
        <w:tc>
          <w:tcPr>
            <w:tcW w:w="4571" w:type="dxa"/>
            <w:gridSpan w:val="2"/>
            <w:tcBorders>
              <w:left w:val="single" w:sz="6" w:space="0" w:color="auto"/>
            </w:tcBorders>
          </w:tcPr>
          <w:p w14:paraId="4766D1E3" w14:textId="77777777" w:rsidR="00EC7A09" w:rsidRPr="004D59D1" w:rsidRDefault="00EC7A09" w:rsidP="00D069F2">
            <w:pPr>
              <w:tabs>
                <w:tab w:val="left" w:pos="369"/>
              </w:tabs>
              <w:suppressAutoHyphens/>
              <w:jc w:val="both"/>
              <w:rPr>
                <w:rFonts w:ascii="Times New Roman" w:hAnsi="Times New Roman" w:cs="Times New Roman"/>
                <w:spacing w:val="-2"/>
                <w:sz w:val="23"/>
                <w:szCs w:val="23"/>
              </w:rPr>
            </w:pPr>
            <w:r w:rsidRPr="004D59D1">
              <w:rPr>
                <w:rFonts w:ascii="Times New Roman" w:hAnsi="Times New Roman"/>
                <w:sz w:val="23"/>
                <w:szCs w:val="23"/>
              </w:rPr>
              <w:t>1) Não consolidado</w:t>
            </w:r>
          </w:p>
          <w:p w14:paraId="4E8EDE43" w14:textId="5612EFE7" w:rsidR="00EC7A09" w:rsidRPr="004D59D1" w:rsidRDefault="00EC7A09" w:rsidP="00D069F2">
            <w:pPr>
              <w:tabs>
                <w:tab w:val="left" w:pos="369"/>
              </w:tabs>
              <w:suppressAutoHyphens/>
              <w:jc w:val="both"/>
              <w:rPr>
                <w:rFonts w:ascii="Times New Roman" w:hAnsi="Times New Roman" w:cs="Times New Roman"/>
                <w:spacing w:val="-2"/>
                <w:sz w:val="23"/>
                <w:szCs w:val="23"/>
              </w:rPr>
            </w:pPr>
            <w:r w:rsidRPr="004D59D1">
              <w:rPr>
                <w:rFonts w:ascii="Times New Roman" w:hAnsi="Times New Roman"/>
                <w:sz w:val="23"/>
                <w:szCs w:val="23"/>
              </w:rPr>
              <w:t xml:space="preserve">2) </w:t>
            </w:r>
            <w:r w:rsidR="00DB2FEF">
              <w:rPr>
                <w:rFonts w:ascii="Times New Roman" w:hAnsi="Times New Roman"/>
                <w:sz w:val="23"/>
                <w:szCs w:val="23"/>
              </w:rPr>
              <w:t>Nenhuma</w:t>
            </w:r>
          </w:p>
          <w:p w14:paraId="59F18049" w14:textId="1AB2D7D9" w:rsidR="00EC7A09" w:rsidRPr="004D59D1" w:rsidRDefault="00EC7A09" w:rsidP="00D069F2">
            <w:pPr>
              <w:tabs>
                <w:tab w:val="left" w:pos="369"/>
              </w:tabs>
              <w:suppressAutoHyphens/>
              <w:jc w:val="both"/>
              <w:rPr>
                <w:rFonts w:ascii="Times New Roman" w:hAnsi="Times New Roman" w:cs="Times New Roman"/>
                <w:spacing w:val="-2"/>
                <w:sz w:val="23"/>
                <w:szCs w:val="23"/>
              </w:rPr>
            </w:pPr>
            <w:r w:rsidRPr="004D59D1">
              <w:rPr>
                <w:rFonts w:ascii="Times New Roman" w:hAnsi="Times New Roman"/>
                <w:sz w:val="23"/>
                <w:szCs w:val="23"/>
              </w:rPr>
              <w:t xml:space="preserve">3) </w:t>
            </w:r>
            <w:r w:rsidR="00DB2FEF">
              <w:rPr>
                <w:rFonts w:ascii="Times New Roman" w:hAnsi="Times New Roman"/>
                <w:sz w:val="23"/>
                <w:szCs w:val="23"/>
              </w:rPr>
              <w:t>Nenhuma</w:t>
            </w:r>
          </w:p>
          <w:p w14:paraId="20D36975" w14:textId="0797F2E4" w:rsidR="00EC7A09" w:rsidRPr="004D59D1" w:rsidRDefault="00EC7A09" w:rsidP="00C87965">
            <w:pPr>
              <w:suppressAutoHyphens/>
              <w:jc w:val="both"/>
              <w:rPr>
                <w:rFonts w:ascii="Times New Roman" w:hAnsi="Times New Roman" w:cs="Times New Roman"/>
                <w:sz w:val="23"/>
                <w:szCs w:val="23"/>
              </w:rPr>
            </w:pPr>
            <w:r w:rsidRPr="004D59D1">
              <w:rPr>
                <w:rFonts w:ascii="Times New Roman" w:hAnsi="Times New Roman"/>
                <w:sz w:val="23"/>
                <w:szCs w:val="23"/>
              </w:rPr>
              <w:t xml:space="preserve">4) Não consolidado, exceto </w:t>
            </w:r>
            <w:r w:rsidR="00DB2FEF">
              <w:rPr>
                <w:rFonts w:ascii="Times New Roman" w:hAnsi="Times New Roman"/>
                <w:sz w:val="23"/>
                <w:szCs w:val="23"/>
              </w:rPr>
              <w:t>como indicado</w:t>
            </w:r>
            <w:r w:rsidRPr="004D59D1">
              <w:rPr>
                <w:rFonts w:ascii="Times New Roman" w:hAnsi="Times New Roman"/>
                <w:sz w:val="23"/>
                <w:szCs w:val="23"/>
              </w:rPr>
              <w:t xml:space="preserve"> na seção horizontal.</w:t>
            </w:r>
          </w:p>
        </w:tc>
        <w:tc>
          <w:tcPr>
            <w:tcW w:w="4536" w:type="dxa"/>
            <w:gridSpan w:val="3"/>
            <w:tcBorders>
              <w:left w:val="single" w:sz="6" w:space="0" w:color="auto"/>
            </w:tcBorders>
          </w:tcPr>
          <w:p w14:paraId="246983BC" w14:textId="77777777" w:rsidR="00EC7A09" w:rsidRPr="004D59D1" w:rsidRDefault="00EC7A09" w:rsidP="00D069F2">
            <w:pPr>
              <w:tabs>
                <w:tab w:val="left" w:pos="369"/>
              </w:tabs>
              <w:suppressAutoHyphens/>
              <w:jc w:val="both"/>
              <w:rPr>
                <w:rFonts w:ascii="Times New Roman" w:hAnsi="Times New Roman" w:cs="Times New Roman"/>
                <w:spacing w:val="-2"/>
                <w:sz w:val="23"/>
                <w:szCs w:val="23"/>
              </w:rPr>
            </w:pPr>
            <w:r w:rsidRPr="004D59D1">
              <w:rPr>
                <w:rFonts w:ascii="Times New Roman" w:hAnsi="Times New Roman"/>
                <w:sz w:val="23"/>
                <w:szCs w:val="23"/>
              </w:rPr>
              <w:t>1) Não consolidado</w:t>
            </w:r>
          </w:p>
          <w:p w14:paraId="7EEF938B" w14:textId="4FE438FD" w:rsidR="00EC7A09" w:rsidRPr="004D59D1" w:rsidRDefault="00EC7A09" w:rsidP="00D069F2">
            <w:pPr>
              <w:tabs>
                <w:tab w:val="left" w:pos="369"/>
              </w:tabs>
              <w:suppressAutoHyphens/>
              <w:jc w:val="both"/>
              <w:rPr>
                <w:rFonts w:ascii="Times New Roman" w:hAnsi="Times New Roman" w:cs="Times New Roman"/>
                <w:spacing w:val="-2"/>
                <w:sz w:val="23"/>
                <w:szCs w:val="23"/>
              </w:rPr>
            </w:pPr>
            <w:r w:rsidRPr="004D59D1">
              <w:rPr>
                <w:rFonts w:ascii="Times New Roman" w:hAnsi="Times New Roman"/>
                <w:sz w:val="23"/>
                <w:szCs w:val="23"/>
              </w:rPr>
              <w:t xml:space="preserve">2) </w:t>
            </w:r>
            <w:r w:rsidR="00DB2FEF">
              <w:rPr>
                <w:rFonts w:ascii="Times New Roman" w:hAnsi="Times New Roman"/>
                <w:sz w:val="23"/>
                <w:szCs w:val="23"/>
              </w:rPr>
              <w:t>Nenhuma</w:t>
            </w:r>
          </w:p>
          <w:p w14:paraId="47FC29F1" w14:textId="1768180D" w:rsidR="00EC7A09" w:rsidRPr="004D59D1" w:rsidRDefault="00EC7A09" w:rsidP="00D069F2">
            <w:pPr>
              <w:tabs>
                <w:tab w:val="left" w:pos="369"/>
              </w:tabs>
              <w:suppressAutoHyphens/>
              <w:jc w:val="both"/>
              <w:rPr>
                <w:rFonts w:ascii="Times New Roman" w:hAnsi="Times New Roman" w:cs="Times New Roman"/>
                <w:spacing w:val="-2"/>
                <w:sz w:val="23"/>
                <w:szCs w:val="23"/>
              </w:rPr>
            </w:pPr>
            <w:r w:rsidRPr="004D59D1">
              <w:rPr>
                <w:rFonts w:ascii="Times New Roman" w:hAnsi="Times New Roman"/>
                <w:sz w:val="23"/>
                <w:szCs w:val="23"/>
              </w:rPr>
              <w:t xml:space="preserve">3) </w:t>
            </w:r>
            <w:r w:rsidR="00DB2FEF">
              <w:rPr>
                <w:rFonts w:ascii="Times New Roman" w:hAnsi="Times New Roman"/>
                <w:sz w:val="23"/>
                <w:szCs w:val="23"/>
              </w:rPr>
              <w:t>Nenhuma</w:t>
            </w:r>
          </w:p>
          <w:p w14:paraId="2FE1D280" w14:textId="3EE53303" w:rsidR="00EC7A09" w:rsidRPr="004D59D1" w:rsidRDefault="00EC7A09" w:rsidP="00C87965">
            <w:pPr>
              <w:suppressAutoHyphens/>
              <w:jc w:val="both"/>
              <w:rPr>
                <w:rFonts w:ascii="Times New Roman" w:hAnsi="Times New Roman" w:cs="Times New Roman"/>
                <w:sz w:val="23"/>
                <w:szCs w:val="23"/>
              </w:rPr>
            </w:pPr>
            <w:r w:rsidRPr="004D59D1">
              <w:rPr>
                <w:rFonts w:ascii="Times New Roman" w:hAnsi="Times New Roman"/>
                <w:sz w:val="23"/>
                <w:szCs w:val="23"/>
              </w:rPr>
              <w:t xml:space="preserve">4) Não consolidado, exceto </w:t>
            </w:r>
            <w:r w:rsidR="00DB2FEF">
              <w:rPr>
                <w:rFonts w:ascii="Times New Roman" w:hAnsi="Times New Roman"/>
                <w:sz w:val="23"/>
                <w:szCs w:val="23"/>
              </w:rPr>
              <w:t>como indicado</w:t>
            </w:r>
            <w:r w:rsidRPr="004D59D1">
              <w:rPr>
                <w:rFonts w:ascii="Times New Roman" w:hAnsi="Times New Roman"/>
                <w:sz w:val="23"/>
                <w:szCs w:val="23"/>
              </w:rPr>
              <w:t xml:space="preserve"> na seção horizontal.</w:t>
            </w:r>
          </w:p>
        </w:tc>
        <w:tc>
          <w:tcPr>
            <w:tcW w:w="3119" w:type="dxa"/>
            <w:tcBorders>
              <w:left w:val="single" w:sz="6" w:space="0" w:color="auto"/>
              <w:right w:val="single" w:sz="6" w:space="0" w:color="auto"/>
            </w:tcBorders>
          </w:tcPr>
          <w:p w14:paraId="05554B13"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3E6139DC"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Pr>
        <w:tc>
          <w:tcPr>
            <w:tcW w:w="3266" w:type="dxa"/>
            <w:gridSpan w:val="2"/>
            <w:tcBorders>
              <w:left w:val="single" w:sz="6" w:space="0" w:color="auto"/>
            </w:tcBorders>
          </w:tcPr>
          <w:p w14:paraId="6A8BEDEE" w14:textId="07F3934F" w:rsidR="00EC7A09" w:rsidRPr="004D59D1" w:rsidRDefault="00EC7A09">
            <w:pPr>
              <w:tabs>
                <w:tab w:val="left" w:pos="369"/>
              </w:tabs>
              <w:suppressAutoHyphens/>
              <w:rPr>
                <w:rFonts w:ascii="Times New Roman" w:hAnsi="Times New Roman" w:cs="Times New Roman"/>
                <w:spacing w:val="-2"/>
                <w:sz w:val="23"/>
                <w:szCs w:val="23"/>
              </w:rPr>
            </w:pPr>
            <w:r w:rsidRPr="004D59D1">
              <w:rPr>
                <w:rFonts w:ascii="Times New Roman" w:hAnsi="Times New Roman"/>
                <w:sz w:val="23"/>
                <w:szCs w:val="23"/>
              </w:rPr>
              <w:t xml:space="preserve">b) Serviços de pesquisa e desenvolvimento em ciências sociais e humanas </w:t>
            </w:r>
            <w:r w:rsidRPr="004D59D1">
              <w:rPr>
                <w:rFonts w:ascii="Times New Roman" w:hAnsi="Times New Roman"/>
                <w:sz w:val="23"/>
                <w:szCs w:val="23"/>
              </w:rPr>
              <w:br/>
              <w:t>(CPC 852)</w:t>
            </w:r>
          </w:p>
        </w:tc>
        <w:tc>
          <w:tcPr>
            <w:tcW w:w="4571" w:type="dxa"/>
            <w:gridSpan w:val="2"/>
            <w:tcBorders>
              <w:left w:val="single" w:sz="6" w:space="0" w:color="auto"/>
            </w:tcBorders>
          </w:tcPr>
          <w:p w14:paraId="7C64F3C2" w14:textId="77777777" w:rsidR="00EC7A09" w:rsidRPr="004D59D1" w:rsidRDefault="00EC7A09" w:rsidP="00C87965">
            <w:pPr>
              <w:tabs>
                <w:tab w:val="left" w:pos="369"/>
              </w:tabs>
              <w:suppressAutoHyphens/>
              <w:jc w:val="both"/>
              <w:rPr>
                <w:rFonts w:ascii="Times New Roman" w:hAnsi="Times New Roman" w:cs="Times New Roman"/>
                <w:spacing w:val="-2"/>
                <w:sz w:val="23"/>
                <w:szCs w:val="23"/>
              </w:rPr>
            </w:pPr>
            <w:r w:rsidRPr="004D59D1">
              <w:rPr>
                <w:rFonts w:ascii="Times New Roman" w:hAnsi="Times New Roman"/>
                <w:sz w:val="23"/>
                <w:szCs w:val="23"/>
              </w:rPr>
              <w:t>1) Não consolidado</w:t>
            </w:r>
          </w:p>
          <w:p w14:paraId="47E84200" w14:textId="06B7F5E1" w:rsidR="00EC7A09" w:rsidRPr="004D59D1" w:rsidRDefault="00EC7A09" w:rsidP="00C87965">
            <w:pPr>
              <w:tabs>
                <w:tab w:val="left" w:pos="369"/>
              </w:tabs>
              <w:suppressAutoHyphens/>
              <w:jc w:val="both"/>
              <w:rPr>
                <w:rFonts w:ascii="Times New Roman" w:hAnsi="Times New Roman" w:cs="Times New Roman"/>
                <w:spacing w:val="-2"/>
                <w:sz w:val="23"/>
                <w:szCs w:val="23"/>
              </w:rPr>
            </w:pPr>
            <w:r w:rsidRPr="004D59D1">
              <w:rPr>
                <w:rFonts w:ascii="Times New Roman" w:hAnsi="Times New Roman"/>
                <w:sz w:val="23"/>
                <w:szCs w:val="23"/>
              </w:rPr>
              <w:t xml:space="preserve">2) </w:t>
            </w:r>
            <w:r w:rsidR="00DB2FEF">
              <w:rPr>
                <w:rFonts w:ascii="Times New Roman" w:hAnsi="Times New Roman"/>
                <w:sz w:val="23"/>
                <w:szCs w:val="23"/>
              </w:rPr>
              <w:t>Nenhuma</w:t>
            </w:r>
          </w:p>
          <w:p w14:paraId="3438E2D3" w14:textId="09844B97" w:rsidR="00EC7A09" w:rsidRPr="004D59D1" w:rsidRDefault="00EC7A09" w:rsidP="00C87965">
            <w:pPr>
              <w:tabs>
                <w:tab w:val="left" w:pos="369"/>
              </w:tabs>
              <w:suppressAutoHyphens/>
              <w:jc w:val="both"/>
              <w:rPr>
                <w:rFonts w:ascii="Times New Roman" w:hAnsi="Times New Roman" w:cs="Times New Roman"/>
                <w:spacing w:val="-2"/>
                <w:sz w:val="23"/>
                <w:szCs w:val="23"/>
              </w:rPr>
            </w:pPr>
            <w:r w:rsidRPr="004D59D1">
              <w:rPr>
                <w:rFonts w:ascii="Times New Roman" w:hAnsi="Times New Roman"/>
                <w:sz w:val="23"/>
                <w:szCs w:val="23"/>
              </w:rPr>
              <w:t xml:space="preserve">3) </w:t>
            </w:r>
            <w:r w:rsidR="00DB2FEF">
              <w:rPr>
                <w:rFonts w:ascii="Times New Roman" w:hAnsi="Times New Roman"/>
                <w:sz w:val="23"/>
                <w:szCs w:val="23"/>
              </w:rPr>
              <w:t>Nenhuma</w:t>
            </w:r>
          </w:p>
          <w:p w14:paraId="056296EB" w14:textId="3ED8E6D0" w:rsidR="00EC7A09" w:rsidRPr="004D59D1" w:rsidRDefault="00EC7A09" w:rsidP="00C87965">
            <w:pPr>
              <w:tabs>
                <w:tab w:val="left" w:pos="369"/>
              </w:tabs>
              <w:suppressAutoHyphens/>
              <w:jc w:val="both"/>
              <w:rPr>
                <w:rFonts w:ascii="Times New Roman" w:hAnsi="Times New Roman" w:cs="Times New Roman"/>
                <w:spacing w:val="-2"/>
                <w:sz w:val="23"/>
                <w:szCs w:val="23"/>
              </w:rPr>
            </w:pPr>
            <w:r w:rsidRPr="004D59D1">
              <w:rPr>
                <w:rFonts w:ascii="Times New Roman" w:hAnsi="Times New Roman"/>
                <w:sz w:val="23"/>
                <w:szCs w:val="23"/>
              </w:rPr>
              <w:t xml:space="preserve">4) Não consolidado, exceto </w:t>
            </w:r>
            <w:r w:rsidR="00DB2FEF">
              <w:rPr>
                <w:rFonts w:ascii="Times New Roman" w:hAnsi="Times New Roman"/>
                <w:sz w:val="23"/>
                <w:szCs w:val="23"/>
              </w:rPr>
              <w:t>como indicado</w:t>
            </w:r>
            <w:r w:rsidRPr="004D59D1">
              <w:rPr>
                <w:rFonts w:ascii="Times New Roman" w:hAnsi="Times New Roman"/>
                <w:sz w:val="23"/>
                <w:szCs w:val="23"/>
              </w:rPr>
              <w:t xml:space="preserve"> na seção horizontal.</w:t>
            </w:r>
          </w:p>
          <w:p w14:paraId="324455D1" w14:textId="77777777" w:rsidR="00EC7A09" w:rsidRPr="004D59D1" w:rsidRDefault="00EC7A09" w:rsidP="00D069F2">
            <w:pPr>
              <w:pStyle w:val="Corpodetexto3"/>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pacing w:after="0"/>
              <w:jc w:val="both"/>
              <w:rPr>
                <w:sz w:val="23"/>
                <w:szCs w:val="23"/>
              </w:rPr>
            </w:pPr>
          </w:p>
        </w:tc>
        <w:tc>
          <w:tcPr>
            <w:tcW w:w="4536" w:type="dxa"/>
            <w:gridSpan w:val="3"/>
            <w:tcBorders>
              <w:left w:val="single" w:sz="6" w:space="0" w:color="auto"/>
            </w:tcBorders>
          </w:tcPr>
          <w:p w14:paraId="5BFD0406" w14:textId="77777777" w:rsidR="00EC7A09" w:rsidRPr="004D59D1" w:rsidRDefault="00EC7A09" w:rsidP="00C87965">
            <w:pPr>
              <w:tabs>
                <w:tab w:val="left" w:pos="369"/>
              </w:tabs>
              <w:suppressAutoHyphens/>
              <w:jc w:val="both"/>
              <w:rPr>
                <w:rFonts w:ascii="Times New Roman" w:hAnsi="Times New Roman" w:cs="Times New Roman"/>
                <w:spacing w:val="-2"/>
                <w:sz w:val="23"/>
                <w:szCs w:val="23"/>
              </w:rPr>
            </w:pPr>
            <w:r w:rsidRPr="004D59D1">
              <w:rPr>
                <w:rFonts w:ascii="Times New Roman" w:hAnsi="Times New Roman"/>
                <w:sz w:val="23"/>
                <w:szCs w:val="23"/>
              </w:rPr>
              <w:t>1) Não consolidado</w:t>
            </w:r>
          </w:p>
          <w:p w14:paraId="14903C57" w14:textId="78585FD2" w:rsidR="00EC7A09" w:rsidRPr="004D59D1" w:rsidRDefault="00EC7A09" w:rsidP="00C87965">
            <w:pPr>
              <w:tabs>
                <w:tab w:val="left" w:pos="369"/>
              </w:tabs>
              <w:suppressAutoHyphens/>
              <w:jc w:val="both"/>
              <w:rPr>
                <w:rFonts w:ascii="Times New Roman" w:hAnsi="Times New Roman" w:cs="Times New Roman"/>
                <w:spacing w:val="-2"/>
                <w:sz w:val="23"/>
                <w:szCs w:val="23"/>
              </w:rPr>
            </w:pPr>
            <w:r w:rsidRPr="004D59D1">
              <w:rPr>
                <w:rFonts w:ascii="Times New Roman" w:hAnsi="Times New Roman"/>
                <w:sz w:val="23"/>
                <w:szCs w:val="23"/>
              </w:rPr>
              <w:t xml:space="preserve">2) </w:t>
            </w:r>
            <w:r w:rsidR="00DB2FEF">
              <w:rPr>
                <w:rFonts w:ascii="Times New Roman" w:hAnsi="Times New Roman"/>
                <w:sz w:val="23"/>
                <w:szCs w:val="23"/>
              </w:rPr>
              <w:t>Nenhuma</w:t>
            </w:r>
          </w:p>
          <w:p w14:paraId="7C679E22" w14:textId="4CAB38C1" w:rsidR="00EC7A09" w:rsidRPr="004D59D1" w:rsidRDefault="00EC7A09" w:rsidP="00C87965">
            <w:pPr>
              <w:tabs>
                <w:tab w:val="left" w:pos="369"/>
              </w:tabs>
              <w:suppressAutoHyphens/>
              <w:jc w:val="both"/>
              <w:rPr>
                <w:rFonts w:ascii="Times New Roman" w:hAnsi="Times New Roman" w:cs="Times New Roman"/>
                <w:spacing w:val="-2"/>
                <w:sz w:val="23"/>
                <w:szCs w:val="23"/>
              </w:rPr>
            </w:pPr>
            <w:r w:rsidRPr="004D59D1">
              <w:rPr>
                <w:rFonts w:ascii="Times New Roman" w:hAnsi="Times New Roman"/>
                <w:sz w:val="23"/>
                <w:szCs w:val="23"/>
              </w:rPr>
              <w:t xml:space="preserve">3) </w:t>
            </w:r>
            <w:r w:rsidR="00DB2FEF">
              <w:rPr>
                <w:rFonts w:ascii="Times New Roman" w:hAnsi="Times New Roman"/>
                <w:sz w:val="23"/>
                <w:szCs w:val="23"/>
              </w:rPr>
              <w:t>Nenhuma</w:t>
            </w:r>
          </w:p>
          <w:p w14:paraId="08756A14" w14:textId="1037B8D8" w:rsidR="00EC7A09" w:rsidRPr="004D59D1" w:rsidRDefault="00EC7A09" w:rsidP="00C87965">
            <w:pPr>
              <w:tabs>
                <w:tab w:val="left" w:pos="369"/>
              </w:tabs>
              <w:suppressAutoHyphens/>
              <w:jc w:val="both"/>
              <w:rPr>
                <w:rFonts w:ascii="Times New Roman" w:hAnsi="Times New Roman" w:cs="Times New Roman"/>
                <w:spacing w:val="-2"/>
                <w:sz w:val="23"/>
                <w:szCs w:val="23"/>
              </w:rPr>
            </w:pPr>
            <w:r w:rsidRPr="004D59D1">
              <w:rPr>
                <w:rFonts w:ascii="Times New Roman" w:hAnsi="Times New Roman"/>
                <w:sz w:val="23"/>
                <w:szCs w:val="23"/>
              </w:rPr>
              <w:t xml:space="preserve">4) Não consolidado, exceto </w:t>
            </w:r>
            <w:r w:rsidR="00DB2FEF">
              <w:rPr>
                <w:rFonts w:ascii="Times New Roman" w:hAnsi="Times New Roman"/>
                <w:sz w:val="23"/>
                <w:szCs w:val="23"/>
              </w:rPr>
              <w:t>como indicado</w:t>
            </w:r>
            <w:r w:rsidRPr="004D59D1">
              <w:rPr>
                <w:rFonts w:ascii="Times New Roman" w:hAnsi="Times New Roman"/>
                <w:sz w:val="23"/>
                <w:szCs w:val="23"/>
              </w:rPr>
              <w:t xml:space="preserve"> na seção horizontal.</w:t>
            </w:r>
          </w:p>
          <w:p w14:paraId="2E2A77F6" w14:textId="77777777" w:rsidR="00C87965" w:rsidRPr="004D59D1" w:rsidRDefault="00C87965" w:rsidP="00C87965">
            <w:pPr>
              <w:tabs>
                <w:tab w:val="left" w:pos="369"/>
              </w:tabs>
              <w:suppressAutoHyphens/>
              <w:jc w:val="both"/>
              <w:rPr>
                <w:rFonts w:ascii="Times New Roman" w:hAnsi="Times New Roman" w:cs="Times New Roman"/>
                <w:sz w:val="23"/>
                <w:szCs w:val="23"/>
              </w:rPr>
            </w:pPr>
          </w:p>
        </w:tc>
        <w:tc>
          <w:tcPr>
            <w:tcW w:w="3119" w:type="dxa"/>
            <w:tcBorders>
              <w:left w:val="single" w:sz="6" w:space="0" w:color="auto"/>
              <w:right w:val="single" w:sz="6" w:space="0" w:color="auto"/>
            </w:tcBorders>
          </w:tcPr>
          <w:p w14:paraId="2E48EAB7"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4013654D"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Pr>
        <w:tc>
          <w:tcPr>
            <w:tcW w:w="3266" w:type="dxa"/>
            <w:gridSpan w:val="2"/>
            <w:tcBorders>
              <w:left w:val="single" w:sz="6" w:space="0" w:color="auto"/>
              <w:bottom w:val="single" w:sz="4" w:space="0" w:color="auto"/>
            </w:tcBorders>
          </w:tcPr>
          <w:p w14:paraId="05A13E12" w14:textId="6B96E364" w:rsidR="00EC7A09" w:rsidRPr="004D59D1" w:rsidRDefault="00EC7A09">
            <w:pPr>
              <w:tabs>
                <w:tab w:val="left" w:pos="369"/>
              </w:tabs>
              <w:suppressAutoHyphens/>
              <w:rPr>
                <w:rFonts w:ascii="Times New Roman" w:hAnsi="Times New Roman" w:cs="Times New Roman"/>
                <w:spacing w:val="-2"/>
                <w:sz w:val="23"/>
                <w:szCs w:val="23"/>
              </w:rPr>
            </w:pPr>
            <w:r w:rsidRPr="004D59D1">
              <w:rPr>
                <w:rFonts w:ascii="Times New Roman" w:hAnsi="Times New Roman"/>
                <w:sz w:val="23"/>
                <w:szCs w:val="23"/>
              </w:rPr>
              <w:t>c) Serviços interdisciplinares de P&amp;D</w:t>
            </w:r>
            <w:r w:rsidR="004D59D1" w:rsidRPr="004D59D1">
              <w:rPr>
                <w:rFonts w:ascii="Times New Roman" w:hAnsi="Times New Roman"/>
                <w:sz w:val="23"/>
                <w:szCs w:val="23"/>
              </w:rPr>
              <w:t xml:space="preserve"> </w:t>
            </w:r>
            <w:r w:rsidRPr="004D59D1">
              <w:rPr>
                <w:rFonts w:ascii="Times New Roman" w:hAnsi="Times New Roman"/>
                <w:sz w:val="23"/>
                <w:szCs w:val="23"/>
              </w:rPr>
              <w:t>(CPC 853)</w:t>
            </w:r>
          </w:p>
        </w:tc>
        <w:tc>
          <w:tcPr>
            <w:tcW w:w="4571" w:type="dxa"/>
            <w:gridSpan w:val="2"/>
            <w:tcBorders>
              <w:left w:val="single" w:sz="6" w:space="0" w:color="auto"/>
              <w:bottom w:val="single" w:sz="4" w:space="0" w:color="auto"/>
            </w:tcBorders>
          </w:tcPr>
          <w:p w14:paraId="732BAFF9" w14:textId="77777777" w:rsidR="00EC7A09" w:rsidRPr="004D59D1" w:rsidRDefault="00EC7A09" w:rsidP="00C87965">
            <w:pPr>
              <w:tabs>
                <w:tab w:val="left" w:pos="369"/>
              </w:tabs>
              <w:suppressAutoHyphens/>
              <w:jc w:val="both"/>
              <w:rPr>
                <w:rFonts w:ascii="Times New Roman" w:hAnsi="Times New Roman" w:cs="Times New Roman"/>
                <w:spacing w:val="-2"/>
                <w:sz w:val="23"/>
                <w:szCs w:val="23"/>
              </w:rPr>
            </w:pPr>
            <w:r w:rsidRPr="004D59D1">
              <w:rPr>
                <w:rFonts w:ascii="Times New Roman" w:hAnsi="Times New Roman"/>
                <w:sz w:val="23"/>
                <w:szCs w:val="23"/>
              </w:rPr>
              <w:t>1) Não consolidado</w:t>
            </w:r>
          </w:p>
          <w:p w14:paraId="6E0ADA71" w14:textId="3837B516" w:rsidR="00EC7A09" w:rsidRPr="004D59D1" w:rsidRDefault="00EC7A09" w:rsidP="00C87965">
            <w:pPr>
              <w:tabs>
                <w:tab w:val="left" w:pos="369"/>
              </w:tabs>
              <w:suppressAutoHyphens/>
              <w:jc w:val="both"/>
              <w:rPr>
                <w:rFonts w:ascii="Times New Roman" w:hAnsi="Times New Roman" w:cs="Times New Roman"/>
                <w:spacing w:val="-2"/>
                <w:sz w:val="23"/>
                <w:szCs w:val="23"/>
              </w:rPr>
            </w:pPr>
            <w:r w:rsidRPr="004D59D1">
              <w:rPr>
                <w:rFonts w:ascii="Times New Roman" w:hAnsi="Times New Roman"/>
                <w:sz w:val="23"/>
                <w:szCs w:val="23"/>
              </w:rPr>
              <w:t xml:space="preserve">2) </w:t>
            </w:r>
            <w:r w:rsidR="00DB2FEF">
              <w:rPr>
                <w:rFonts w:ascii="Times New Roman" w:hAnsi="Times New Roman"/>
                <w:sz w:val="23"/>
                <w:szCs w:val="23"/>
              </w:rPr>
              <w:t>Nenhuma</w:t>
            </w:r>
          </w:p>
          <w:p w14:paraId="316B0BFA" w14:textId="2F87A43B" w:rsidR="00EC7A09" w:rsidRPr="004D59D1" w:rsidRDefault="00EC7A09" w:rsidP="00C87965">
            <w:pPr>
              <w:tabs>
                <w:tab w:val="left" w:pos="369"/>
              </w:tabs>
              <w:suppressAutoHyphens/>
              <w:jc w:val="both"/>
              <w:rPr>
                <w:rFonts w:ascii="Times New Roman" w:hAnsi="Times New Roman" w:cs="Times New Roman"/>
                <w:spacing w:val="-2"/>
                <w:sz w:val="23"/>
                <w:szCs w:val="23"/>
              </w:rPr>
            </w:pPr>
            <w:r w:rsidRPr="004D59D1">
              <w:rPr>
                <w:rFonts w:ascii="Times New Roman" w:hAnsi="Times New Roman"/>
                <w:sz w:val="23"/>
                <w:szCs w:val="23"/>
              </w:rPr>
              <w:t xml:space="preserve">3) </w:t>
            </w:r>
            <w:r w:rsidR="00DB2FEF">
              <w:rPr>
                <w:rFonts w:ascii="Times New Roman" w:hAnsi="Times New Roman"/>
                <w:sz w:val="23"/>
                <w:szCs w:val="23"/>
              </w:rPr>
              <w:t>Nenhuma</w:t>
            </w:r>
          </w:p>
          <w:p w14:paraId="78E30CD4" w14:textId="7833F72E" w:rsidR="00EC7A09" w:rsidRPr="004D59D1" w:rsidRDefault="00EC7A09" w:rsidP="00C87965">
            <w:pPr>
              <w:tabs>
                <w:tab w:val="left" w:pos="369"/>
              </w:tabs>
              <w:suppressAutoHyphens/>
              <w:jc w:val="both"/>
              <w:rPr>
                <w:rFonts w:ascii="Times New Roman" w:hAnsi="Times New Roman" w:cs="Times New Roman"/>
                <w:spacing w:val="-2"/>
                <w:sz w:val="23"/>
                <w:szCs w:val="23"/>
              </w:rPr>
            </w:pPr>
            <w:r w:rsidRPr="004D59D1">
              <w:rPr>
                <w:rFonts w:ascii="Times New Roman" w:hAnsi="Times New Roman"/>
                <w:sz w:val="23"/>
                <w:szCs w:val="23"/>
              </w:rPr>
              <w:t xml:space="preserve">4) Não consolidado, exceto </w:t>
            </w:r>
            <w:r w:rsidR="00DB2FEF">
              <w:rPr>
                <w:rFonts w:ascii="Times New Roman" w:hAnsi="Times New Roman"/>
                <w:sz w:val="23"/>
                <w:szCs w:val="23"/>
              </w:rPr>
              <w:t>como indicado</w:t>
            </w:r>
            <w:r w:rsidRPr="004D59D1">
              <w:rPr>
                <w:rFonts w:ascii="Times New Roman" w:hAnsi="Times New Roman"/>
                <w:sz w:val="23"/>
                <w:szCs w:val="23"/>
              </w:rPr>
              <w:t xml:space="preserve"> na seção horizontal.</w:t>
            </w:r>
          </w:p>
        </w:tc>
        <w:tc>
          <w:tcPr>
            <w:tcW w:w="4536" w:type="dxa"/>
            <w:gridSpan w:val="3"/>
            <w:tcBorders>
              <w:left w:val="single" w:sz="6" w:space="0" w:color="auto"/>
              <w:bottom w:val="single" w:sz="4" w:space="0" w:color="auto"/>
            </w:tcBorders>
          </w:tcPr>
          <w:p w14:paraId="1CAEBEFE" w14:textId="77777777" w:rsidR="00EC7A09" w:rsidRPr="004D59D1" w:rsidRDefault="00EC7A09" w:rsidP="00C87965">
            <w:pPr>
              <w:tabs>
                <w:tab w:val="left" w:pos="369"/>
              </w:tabs>
              <w:suppressAutoHyphens/>
              <w:jc w:val="both"/>
              <w:rPr>
                <w:rFonts w:ascii="Times New Roman" w:hAnsi="Times New Roman" w:cs="Times New Roman"/>
                <w:spacing w:val="-2"/>
                <w:sz w:val="23"/>
                <w:szCs w:val="23"/>
              </w:rPr>
            </w:pPr>
            <w:r w:rsidRPr="004D59D1">
              <w:rPr>
                <w:rFonts w:ascii="Times New Roman" w:hAnsi="Times New Roman"/>
                <w:sz w:val="23"/>
                <w:szCs w:val="23"/>
              </w:rPr>
              <w:t>1) Não consolidado</w:t>
            </w:r>
          </w:p>
          <w:p w14:paraId="76E1CBC5" w14:textId="693BD2E4" w:rsidR="00EC7A09" w:rsidRPr="004D59D1" w:rsidRDefault="00EC7A09" w:rsidP="00C87965">
            <w:pPr>
              <w:tabs>
                <w:tab w:val="left" w:pos="369"/>
              </w:tabs>
              <w:suppressAutoHyphens/>
              <w:jc w:val="both"/>
              <w:rPr>
                <w:rFonts w:ascii="Times New Roman" w:hAnsi="Times New Roman" w:cs="Times New Roman"/>
                <w:spacing w:val="-2"/>
                <w:sz w:val="23"/>
                <w:szCs w:val="23"/>
              </w:rPr>
            </w:pPr>
            <w:r w:rsidRPr="004D59D1">
              <w:rPr>
                <w:rFonts w:ascii="Times New Roman" w:hAnsi="Times New Roman"/>
                <w:sz w:val="23"/>
                <w:szCs w:val="23"/>
              </w:rPr>
              <w:t xml:space="preserve">2) </w:t>
            </w:r>
            <w:r w:rsidR="00DB2FEF">
              <w:rPr>
                <w:rFonts w:ascii="Times New Roman" w:hAnsi="Times New Roman"/>
                <w:sz w:val="23"/>
                <w:szCs w:val="23"/>
              </w:rPr>
              <w:t>Nenhuma</w:t>
            </w:r>
          </w:p>
          <w:p w14:paraId="4F5338EE" w14:textId="055AC21C" w:rsidR="00EC7A09" w:rsidRPr="004D59D1" w:rsidRDefault="00EC7A09" w:rsidP="00C87965">
            <w:pPr>
              <w:tabs>
                <w:tab w:val="left" w:pos="369"/>
              </w:tabs>
              <w:suppressAutoHyphens/>
              <w:jc w:val="both"/>
              <w:rPr>
                <w:rFonts w:ascii="Times New Roman" w:hAnsi="Times New Roman" w:cs="Times New Roman"/>
                <w:spacing w:val="-2"/>
                <w:sz w:val="23"/>
                <w:szCs w:val="23"/>
              </w:rPr>
            </w:pPr>
            <w:r w:rsidRPr="004D59D1">
              <w:rPr>
                <w:rFonts w:ascii="Times New Roman" w:hAnsi="Times New Roman"/>
                <w:sz w:val="23"/>
                <w:szCs w:val="23"/>
              </w:rPr>
              <w:t xml:space="preserve">3) </w:t>
            </w:r>
            <w:r w:rsidR="00DB2FEF">
              <w:rPr>
                <w:rFonts w:ascii="Times New Roman" w:hAnsi="Times New Roman"/>
                <w:sz w:val="23"/>
                <w:szCs w:val="23"/>
              </w:rPr>
              <w:t>Nenhuma</w:t>
            </w:r>
          </w:p>
          <w:p w14:paraId="46BBDFBF" w14:textId="0E40E8E0" w:rsidR="00EC7A09" w:rsidRPr="004D59D1" w:rsidRDefault="00EC7A09" w:rsidP="00C87965">
            <w:pPr>
              <w:tabs>
                <w:tab w:val="left" w:pos="369"/>
              </w:tabs>
              <w:suppressAutoHyphens/>
              <w:jc w:val="both"/>
              <w:rPr>
                <w:rFonts w:ascii="Times New Roman" w:hAnsi="Times New Roman" w:cs="Times New Roman"/>
                <w:sz w:val="23"/>
                <w:szCs w:val="23"/>
              </w:rPr>
            </w:pPr>
            <w:r w:rsidRPr="004D59D1">
              <w:rPr>
                <w:rFonts w:ascii="Times New Roman" w:hAnsi="Times New Roman"/>
                <w:sz w:val="23"/>
                <w:szCs w:val="23"/>
              </w:rPr>
              <w:t xml:space="preserve">4) Não consolidado, exceto </w:t>
            </w:r>
            <w:r w:rsidR="00DB2FEF">
              <w:rPr>
                <w:rFonts w:ascii="Times New Roman" w:hAnsi="Times New Roman"/>
                <w:sz w:val="23"/>
                <w:szCs w:val="23"/>
              </w:rPr>
              <w:t>como indicado</w:t>
            </w:r>
            <w:r w:rsidRPr="004D59D1">
              <w:rPr>
                <w:rFonts w:ascii="Times New Roman" w:hAnsi="Times New Roman"/>
                <w:sz w:val="23"/>
                <w:szCs w:val="23"/>
              </w:rPr>
              <w:t xml:space="preserve"> na seção horizontal.</w:t>
            </w:r>
          </w:p>
        </w:tc>
        <w:tc>
          <w:tcPr>
            <w:tcW w:w="3119" w:type="dxa"/>
            <w:tcBorders>
              <w:left w:val="single" w:sz="6" w:space="0" w:color="auto"/>
              <w:bottom w:val="single" w:sz="4" w:space="0" w:color="auto"/>
              <w:right w:val="single" w:sz="6" w:space="0" w:color="auto"/>
            </w:tcBorders>
          </w:tcPr>
          <w:p w14:paraId="308381B2"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0A345C25"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458"/>
        </w:trPr>
        <w:tc>
          <w:tcPr>
            <w:tcW w:w="3266" w:type="dxa"/>
            <w:gridSpan w:val="2"/>
            <w:tcBorders>
              <w:top w:val="single" w:sz="4" w:space="0" w:color="auto"/>
              <w:left w:val="single" w:sz="4" w:space="0" w:color="auto"/>
              <w:right w:val="single" w:sz="4" w:space="0" w:color="auto"/>
            </w:tcBorders>
            <w:shd w:val="clear" w:color="auto" w:fill="FFFFFF"/>
          </w:tcPr>
          <w:p w14:paraId="0E5CD78A" w14:textId="77777777" w:rsidR="00EC7A09" w:rsidRPr="002E311F" w:rsidRDefault="00EC7A09">
            <w:pPr>
              <w:pageBreakBefore/>
              <w:widowControl w:val="0"/>
              <w:tabs>
                <w:tab w:val="left" w:pos="369"/>
              </w:tabs>
              <w:suppressAutoHyphens/>
              <w:rPr>
                <w:rFonts w:ascii="Times New Roman" w:hAnsi="Times New Roman" w:cs="Times New Roman"/>
                <w:spacing w:val="-2"/>
                <w:sz w:val="24"/>
                <w:szCs w:val="24"/>
                <w:u w:val="single"/>
              </w:rPr>
            </w:pPr>
            <w:r>
              <w:rPr>
                <w:rFonts w:ascii="Times New Roman" w:hAnsi="Times New Roman"/>
                <w:sz w:val="24"/>
              </w:rPr>
              <w:lastRenderedPageBreak/>
              <w:t xml:space="preserve">D. </w:t>
            </w:r>
            <w:r>
              <w:rPr>
                <w:rFonts w:ascii="Times New Roman" w:hAnsi="Times New Roman"/>
                <w:sz w:val="24"/>
                <w:u w:val="single"/>
              </w:rPr>
              <w:t>Serviços imobiliários</w:t>
            </w:r>
          </w:p>
          <w:p w14:paraId="1AC579FD" w14:textId="77777777" w:rsidR="00EC7A09" w:rsidRPr="002E311F" w:rsidRDefault="00EC7A09">
            <w:pPr>
              <w:pageBreakBefore/>
              <w:widowControl w:val="0"/>
              <w:tabs>
                <w:tab w:val="left" w:pos="369"/>
              </w:tabs>
              <w:suppressAutoHyphens/>
              <w:rPr>
                <w:rFonts w:ascii="Times New Roman" w:hAnsi="Times New Roman" w:cs="Times New Roman"/>
                <w:spacing w:val="-2"/>
                <w:sz w:val="24"/>
                <w:szCs w:val="24"/>
              </w:rPr>
            </w:pPr>
          </w:p>
        </w:tc>
        <w:tc>
          <w:tcPr>
            <w:tcW w:w="4571" w:type="dxa"/>
            <w:gridSpan w:val="2"/>
            <w:tcBorders>
              <w:top w:val="single" w:sz="4" w:space="0" w:color="auto"/>
              <w:left w:val="single" w:sz="4" w:space="0" w:color="auto"/>
              <w:right w:val="single" w:sz="4" w:space="0" w:color="auto"/>
            </w:tcBorders>
            <w:shd w:val="clear" w:color="auto" w:fill="FFFFFF"/>
          </w:tcPr>
          <w:p w14:paraId="24E5A2DF" w14:textId="77777777" w:rsidR="00EC7A09" w:rsidRPr="002E311F" w:rsidRDefault="00EC7A09" w:rsidP="00282CDB">
            <w:pPr>
              <w:pageBreakBefore/>
              <w:widowControl w:val="0"/>
              <w:tabs>
                <w:tab w:val="left" w:pos="369"/>
              </w:tabs>
              <w:suppressAutoHyphens/>
              <w:jc w:val="both"/>
              <w:rPr>
                <w:rFonts w:ascii="Times New Roman" w:hAnsi="Times New Roman" w:cs="Times New Roman"/>
                <w:spacing w:val="-2"/>
                <w:sz w:val="24"/>
                <w:szCs w:val="24"/>
              </w:rPr>
            </w:pPr>
          </w:p>
        </w:tc>
        <w:tc>
          <w:tcPr>
            <w:tcW w:w="4536" w:type="dxa"/>
            <w:gridSpan w:val="3"/>
            <w:tcBorders>
              <w:top w:val="single" w:sz="4" w:space="0" w:color="auto"/>
              <w:left w:val="single" w:sz="4" w:space="0" w:color="auto"/>
              <w:right w:val="single" w:sz="4" w:space="0" w:color="auto"/>
            </w:tcBorders>
          </w:tcPr>
          <w:p w14:paraId="18A61530" w14:textId="77777777" w:rsidR="00EC7A09" w:rsidRPr="002E311F" w:rsidRDefault="00EC7A09" w:rsidP="00282CDB">
            <w:pPr>
              <w:pageBreakBefore/>
              <w:widowControl w:val="0"/>
              <w:tabs>
                <w:tab w:val="left" w:pos="369"/>
              </w:tabs>
              <w:suppressAutoHyphens/>
              <w:jc w:val="both"/>
              <w:rPr>
                <w:rFonts w:ascii="Times New Roman" w:hAnsi="Times New Roman" w:cs="Times New Roman"/>
                <w:spacing w:val="-2"/>
                <w:sz w:val="24"/>
                <w:szCs w:val="24"/>
              </w:rPr>
            </w:pPr>
          </w:p>
        </w:tc>
        <w:tc>
          <w:tcPr>
            <w:tcW w:w="3119" w:type="dxa"/>
            <w:tcBorders>
              <w:top w:val="single" w:sz="4" w:space="0" w:color="auto"/>
              <w:left w:val="single" w:sz="4" w:space="0" w:color="auto"/>
              <w:right w:val="single" w:sz="4" w:space="0" w:color="auto"/>
            </w:tcBorders>
          </w:tcPr>
          <w:p w14:paraId="3687938D" w14:textId="77777777" w:rsidR="00EC7A09" w:rsidRPr="002E311F" w:rsidRDefault="00EC7A09">
            <w:pPr>
              <w:pageBreakBefore/>
              <w:tabs>
                <w:tab w:val="left" w:pos="369"/>
              </w:tabs>
              <w:suppressAutoHyphens/>
              <w:rPr>
                <w:rFonts w:ascii="Times New Roman" w:hAnsi="Times New Roman" w:cs="Times New Roman"/>
                <w:spacing w:val="-2"/>
                <w:sz w:val="24"/>
                <w:szCs w:val="24"/>
              </w:rPr>
            </w:pPr>
          </w:p>
        </w:tc>
      </w:tr>
      <w:tr w:rsidR="00EC7A09" w:rsidRPr="002E311F" w14:paraId="0F33809A"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0472E5E6" w14:textId="36172848" w:rsidR="00EC7A09" w:rsidRPr="002E311F" w:rsidRDefault="00EC7A09">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a) Serviços imobiliários envolvendo imóveis próprios ou arrendados </w:t>
            </w:r>
            <w:r>
              <w:rPr>
                <w:rFonts w:ascii="Times New Roman" w:hAnsi="Times New Roman"/>
                <w:sz w:val="24"/>
              </w:rPr>
              <w:br/>
              <w:t>(CPC 8210)</w:t>
            </w:r>
          </w:p>
        </w:tc>
        <w:tc>
          <w:tcPr>
            <w:tcW w:w="4571" w:type="dxa"/>
            <w:gridSpan w:val="2"/>
            <w:tcBorders>
              <w:left w:val="single" w:sz="4" w:space="0" w:color="auto"/>
              <w:right w:val="single" w:sz="4" w:space="0" w:color="auto"/>
            </w:tcBorders>
            <w:shd w:val="clear" w:color="auto" w:fill="FFFFFF"/>
          </w:tcPr>
          <w:p w14:paraId="2732B815" w14:textId="05515057" w:rsidR="00EC7A09" w:rsidRPr="002E311F" w:rsidRDefault="00EC7A09" w:rsidP="00CB5C11">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5FCCB97F" w14:textId="169D8BC1" w:rsidR="00EC7A09" w:rsidRPr="002E311F" w:rsidRDefault="00EC7A09" w:rsidP="00CB5C11">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4BF51BFF" w14:textId="1F4AE425" w:rsidR="00EC7A09" w:rsidRPr="002E311F" w:rsidRDefault="00EC7A09" w:rsidP="00CB5C11">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153FDDD5" w14:textId="2E3BEBEE" w:rsidR="00EC7A09" w:rsidRPr="002E311F" w:rsidRDefault="00EC7A09" w:rsidP="00DA7BF6">
            <w:pPr>
              <w:widowControl w:val="0"/>
              <w:tabs>
                <w:tab w:val="left" w:pos="25"/>
              </w:tabs>
              <w:suppressAutoHyphens/>
              <w:ind w:left="25" w:hanging="25"/>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4E2DDFD6" w14:textId="77777777" w:rsidR="00EC7A09" w:rsidRPr="002E311F" w:rsidRDefault="00EC7A09" w:rsidP="00CB5C11">
            <w:pPr>
              <w:widowControl w:val="0"/>
              <w:tabs>
                <w:tab w:val="left" w:pos="369"/>
              </w:tabs>
              <w:suppressAutoHyphens/>
              <w:jc w:val="both"/>
              <w:rPr>
                <w:rFonts w:ascii="Times New Roman" w:hAnsi="Times New Roman" w:cs="Times New Roman"/>
                <w:spacing w:val="-2"/>
                <w:sz w:val="24"/>
                <w:szCs w:val="24"/>
              </w:rPr>
            </w:pPr>
          </w:p>
        </w:tc>
        <w:tc>
          <w:tcPr>
            <w:tcW w:w="4536" w:type="dxa"/>
            <w:gridSpan w:val="3"/>
            <w:tcBorders>
              <w:left w:val="single" w:sz="4" w:space="0" w:color="auto"/>
              <w:right w:val="single" w:sz="4" w:space="0" w:color="auto"/>
            </w:tcBorders>
          </w:tcPr>
          <w:p w14:paraId="48030486" w14:textId="075786CC" w:rsidR="00EC7A09" w:rsidRPr="002E311F" w:rsidRDefault="00EC7A09" w:rsidP="00CB5C11">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36D1552F" w14:textId="5445C583" w:rsidR="00EC7A09" w:rsidRPr="002E311F" w:rsidRDefault="00EC7A09" w:rsidP="00CB5C11">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17BDB103" w14:textId="0D5FF2D2" w:rsidR="00EC7A09" w:rsidRPr="002E311F" w:rsidRDefault="00EC7A09" w:rsidP="00CB5C11">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633C77C2" w14:textId="33A1592D" w:rsidR="00EC7A09" w:rsidRPr="002E311F" w:rsidRDefault="00EC7A09" w:rsidP="00DA7BF6">
            <w:pPr>
              <w:widowControl w:val="0"/>
              <w:tabs>
                <w:tab w:val="left" w:pos="0"/>
              </w:tabs>
              <w:suppressAutoHyphens/>
              <w:ind w:left="42"/>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right w:val="single" w:sz="4" w:space="0" w:color="auto"/>
            </w:tcBorders>
          </w:tcPr>
          <w:p w14:paraId="21CB4C1C"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4D8F5203"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bottom w:val="single" w:sz="4" w:space="0" w:color="auto"/>
              <w:right w:val="single" w:sz="4" w:space="0" w:color="auto"/>
            </w:tcBorders>
            <w:shd w:val="clear" w:color="auto" w:fill="FFFFFF"/>
          </w:tcPr>
          <w:p w14:paraId="551E1101" w14:textId="3431E3D7" w:rsidR="00EC7A09" w:rsidRPr="002E311F" w:rsidRDefault="00EC7A09">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b) Serviços imobiliários com base em honorários ou contratos</w:t>
            </w:r>
            <w:r>
              <w:rPr>
                <w:rFonts w:ascii="Times New Roman" w:hAnsi="Times New Roman"/>
                <w:sz w:val="24"/>
              </w:rPr>
              <w:br/>
              <w:t>(CPC 8220)</w:t>
            </w:r>
          </w:p>
        </w:tc>
        <w:tc>
          <w:tcPr>
            <w:tcW w:w="4571" w:type="dxa"/>
            <w:gridSpan w:val="2"/>
            <w:tcBorders>
              <w:left w:val="single" w:sz="4" w:space="0" w:color="auto"/>
              <w:bottom w:val="single" w:sz="4" w:space="0" w:color="auto"/>
              <w:right w:val="single" w:sz="4" w:space="0" w:color="auto"/>
            </w:tcBorders>
            <w:shd w:val="clear" w:color="auto" w:fill="FFFFFF"/>
          </w:tcPr>
          <w:p w14:paraId="127D3AFF" w14:textId="2EE42E14" w:rsidR="00EC7A09" w:rsidRPr="002E311F" w:rsidRDefault="00EC7A09" w:rsidP="00CB5C11">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694D0F4B" w14:textId="704CFD84" w:rsidR="00EC7A09" w:rsidRPr="002E311F" w:rsidRDefault="00EC7A09" w:rsidP="00CB5C11">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4C509519" w14:textId="79E9CCCC" w:rsidR="00EC7A09" w:rsidRPr="002E311F" w:rsidRDefault="00EC7A09" w:rsidP="00CB5C11">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7DDC0412" w14:textId="62975028" w:rsidR="00EC7A09" w:rsidRPr="002E311F" w:rsidRDefault="00EC7A09" w:rsidP="00DA7BF6">
            <w:pPr>
              <w:widowControl w:val="0"/>
              <w:tabs>
                <w:tab w:val="left" w:pos="33"/>
              </w:tabs>
              <w:suppressAutoHyphens/>
              <w:ind w:firstLine="33"/>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4" w:space="0" w:color="auto"/>
              <w:bottom w:val="single" w:sz="4" w:space="0" w:color="auto"/>
              <w:right w:val="single" w:sz="4" w:space="0" w:color="auto"/>
            </w:tcBorders>
          </w:tcPr>
          <w:p w14:paraId="01BF8FFB" w14:textId="58F668A1" w:rsidR="00EC7A09" w:rsidRPr="002E311F" w:rsidRDefault="00EC7A09" w:rsidP="00CB5C11">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2D033E91" w14:textId="7F1FEDCE" w:rsidR="00EC7A09" w:rsidRPr="002E311F" w:rsidRDefault="00EC7A09" w:rsidP="00CB5C11">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708404DC" w14:textId="3A5C844D" w:rsidR="00EC7A09" w:rsidRPr="002E311F" w:rsidRDefault="00EC7A09" w:rsidP="00CB5C11">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13BB6802" w14:textId="4F2DDCA0" w:rsidR="00EC7A09" w:rsidRPr="002E311F" w:rsidRDefault="00EC7A09" w:rsidP="00DA7BF6">
            <w:pPr>
              <w:widowControl w:val="0"/>
              <w:tabs>
                <w:tab w:val="left" w:pos="0"/>
              </w:tabs>
              <w:suppressAutoHyphens/>
              <w:ind w:left="42"/>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bottom w:val="single" w:sz="4" w:space="0" w:color="auto"/>
              <w:right w:val="single" w:sz="4" w:space="0" w:color="auto"/>
            </w:tcBorders>
          </w:tcPr>
          <w:p w14:paraId="1791C06A"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031CE4A1"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975"/>
        </w:trPr>
        <w:tc>
          <w:tcPr>
            <w:tcW w:w="3266" w:type="dxa"/>
            <w:gridSpan w:val="2"/>
            <w:tcBorders>
              <w:top w:val="single" w:sz="4" w:space="0" w:color="auto"/>
              <w:left w:val="single" w:sz="4" w:space="0" w:color="auto"/>
              <w:right w:val="single" w:sz="4" w:space="0" w:color="auto"/>
            </w:tcBorders>
            <w:shd w:val="clear" w:color="auto" w:fill="FFFFFF"/>
          </w:tcPr>
          <w:p w14:paraId="550E2EC6" w14:textId="53988994" w:rsidR="00EC7A09" w:rsidRPr="002E311F" w:rsidRDefault="00EC7A09">
            <w:pPr>
              <w:tabs>
                <w:tab w:val="left" w:pos="369"/>
              </w:tabs>
              <w:suppressAutoHyphens/>
              <w:rPr>
                <w:rFonts w:ascii="Times New Roman" w:hAnsi="Times New Roman" w:cs="Times New Roman"/>
                <w:spacing w:val="-2"/>
                <w:sz w:val="24"/>
                <w:szCs w:val="24"/>
                <w:u w:val="single"/>
              </w:rPr>
            </w:pPr>
            <w:r>
              <w:rPr>
                <w:rFonts w:ascii="Times New Roman" w:hAnsi="Times New Roman"/>
                <w:sz w:val="24"/>
              </w:rPr>
              <w:t xml:space="preserve">E. </w:t>
            </w:r>
            <w:r>
              <w:rPr>
                <w:rFonts w:ascii="Times New Roman" w:hAnsi="Times New Roman"/>
                <w:sz w:val="24"/>
                <w:u w:val="single"/>
              </w:rPr>
              <w:t>Leasing ou serviços de aluguel sem operador</w:t>
            </w:r>
            <w:r>
              <w:rPr>
                <w:rFonts w:ascii="Times New Roman" w:hAnsi="Times New Roman"/>
                <w:sz w:val="24"/>
                <w:u w:val="single"/>
              </w:rPr>
              <w:br/>
            </w:r>
            <w:r>
              <w:rPr>
                <w:rFonts w:ascii="Times New Roman" w:hAnsi="Times New Roman"/>
                <w:sz w:val="24"/>
              </w:rPr>
              <w:t>(CPC 831)</w:t>
            </w:r>
          </w:p>
          <w:p w14:paraId="1C254EE1" w14:textId="77777777" w:rsidR="00EC7A09" w:rsidRPr="002E311F" w:rsidRDefault="00EC7A09">
            <w:pPr>
              <w:keepNext/>
              <w:keepLines/>
              <w:tabs>
                <w:tab w:val="left" w:pos="369"/>
              </w:tabs>
              <w:suppressAutoHyphens/>
              <w:rPr>
                <w:rFonts w:ascii="Times New Roman" w:hAnsi="Times New Roman" w:cs="Times New Roman"/>
                <w:spacing w:val="-2"/>
                <w:sz w:val="24"/>
                <w:szCs w:val="24"/>
              </w:rPr>
            </w:pPr>
          </w:p>
        </w:tc>
        <w:tc>
          <w:tcPr>
            <w:tcW w:w="4571" w:type="dxa"/>
            <w:gridSpan w:val="2"/>
            <w:tcBorders>
              <w:top w:val="single" w:sz="4" w:space="0" w:color="auto"/>
              <w:left w:val="single" w:sz="4" w:space="0" w:color="auto"/>
              <w:right w:val="single" w:sz="4" w:space="0" w:color="auto"/>
            </w:tcBorders>
            <w:shd w:val="clear" w:color="auto" w:fill="FFFFFF"/>
          </w:tcPr>
          <w:p w14:paraId="5E4FC542" w14:textId="77777777" w:rsidR="00EC7A09" w:rsidRPr="002E311F" w:rsidRDefault="00EC7A09">
            <w:pPr>
              <w:keepNext/>
              <w:keepLines/>
              <w:tabs>
                <w:tab w:val="left" w:pos="369"/>
              </w:tabs>
              <w:suppressAutoHyphens/>
              <w:rPr>
                <w:rFonts w:ascii="Times New Roman" w:hAnsi="Times New Roman" w:cs="Times New Roman"/>
                <w:spacing w:val="-2"/>
                <w:sz w:val="24"/>
                <w:szCs w:val="24"/>
              </w:rPr>
            </w:pPr>
          </w:p>
        </w:tc>
        <w:tc>
          <w:tcPr>
            <w:tcW w:w="4536" w:type="dxa"/>
            <w:gridSpan w:val="3"/>
            <w:tcBorders>
              <w:top w:val="single" w:sz="4" w:space="0" w:color="auto"/>
              <w:left w:val="single" w:sz="4" w:space="0" w:color="auto"/>
              <w:right w:val="single" w:sz="4" w:space="0" w:color="auto"/>
            </w:tcBorders>
          </w:tcPr>
          <w:p w14:paraId="354F65AB" w14:textId="77777777" w:rsidR="00EC7A09" w:rsidRPr="002E311F" w:rsidRDefault="00EC7A09">
            <w:pPr>
              <w:keepNext/>
              <w:keepLines/>
              <w:tabs>
                <w:tab w:val="left" w:pos="369"/>
              </w:tabs>
              <w:suppressAutoHyphens/>
              <w:rPr>
                <w:rFonts w:ascii="Times New Roman" w:hAnsi="Times New Roman" w:cs="Times New Roman"/>
                <w:spacing w:val="-2"/>
                <w:sz w:val="24"/>
                <w:szCs w:val="24"/>
              </w:rPr>
            </w:pPr>
          </w:p>
        </w:tc>
        <w:tc>
          <w:tcPr>
            <w:tcW w:w="3119" w:type="dxa"/>
            <w:tcBorders>
              <w:top w:val="single" w:sz="4" w:space="0" w:color="auto"/>
              <w:left w:val="single" w:sz="4" w:space="0" w:color="auto"/>
              <w:right w:val="single" w:sz="4" w:space="0" w:color="auto"/>
            </w:tcBorders>
          </w:tcPr>
          <w:p w14:paraId="41FC3227"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324A71D6"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4F0A55DF" w14:textId="77777777" w:rsidR="00EC7A09" w:rsidRPr="002E311F" w:rsidRDefault="00EC7A09">
            <w:pPr>
              <w:tabs>
                <w:tab w:val="left" w:pos="369"/>
              </w:tabs>
              <w:suppressAutoHyphens/>
              <w:rPr>
                <w:rFonts w:ascii="Times New Roman" w:hAnsi="Times New Roman" w:cs="Times New Roman"/>
                <w:spacing w:val="-2"/>
                <w:sz w:val="24"/>
                <w:szCs w:val="24"/>
              </w:rPr>
            </w:pPr>
            <w:r>
              <w:rPr>
                <w:rFonts w:ascii="Times New Roman" w:hAnsi="Times New Roman"/>
                <w:sz w:val="24"/>
              </w:rPr>
              <w:t>a) Leasing ou serviços de aluguel de carros particulares sem motorista</w:t>
            </w:r>
          </w:p>
          <w:p w14:paraId="765B960C" w14:textId="757EC74C" w:rsidR="00EC7A09" w:rsidRPr="002E311F" w:rsidRDefault="00EC7A09" w:rsidP="00E551DF">
            <w:pPr>
              <w:tabs>
                <w:tab w:val="left" w:pos="369"/>
              </w:tabs>
              <w:suppressAutoHyphens/>
              <w:rPr>
                <w:rFonts w:ascii="Times New Roman" w:hAnsi="Times New Roman" w:cs="Times New Roman"/>
                <w:spacing w:val="-2"/>
                <w:sz w:val="24"/>
                <w:szCs w:val="24"/>
              </w:rPr>
            </w:pPr>
            <w:r>
              <w:rPr>
                <w:rFonts w:ascii="Times New Roman" w:hAnsi="Times New Roman"/>
                <w:sz w:val="24"/>
              </w:rPr>
              <w:t>(CPC 83101); (CPC 83102)</w:t>
            </w:r>
          </w:p>
          <w:p w14:paraId="32984458" w14:textId="77777777" w:rsidR="00EC7A09" w:rsidRPr="002E311F" w:rsidRDefault="00EC7A09">
            <w:pPr>
              <w:keepNext/>
              <w:keepLines/>
              <w:tabs>
                <w:tab w:val="left" w:pos="369"/>
              </w:tabs>
              <w:suppressAutoHyphens/>
              <w:rPr>
                <w:rFonts w:ascii="Times New Roman" w:hAnsi="Times New Roman" w:cs="Times New Roman"/>
                <w:spacing w:val="-2"/>
                <w:sz w:val="24"/>
                <w:szCs w:val="24"/>
              </w:rPr>
            </w:pPr>
          </w:p>
        </w:tc>
        <w:tc>
          <w:tcPr>
            <w:tcW w:w="4571" w:type="dxa"/>
            <w:gridSpan w:val="2"/>
            <w:tcBorders>
              <w:left w:val="single" w:sz="4" w:space="0" w:color="auto"/>
              <w:right w:val="single" w:sz="4" w:space="0" w:color="auto"/>
            </w:tcBorders>
            <w:shd w:val="clear" w:color="auto" w:fill="FFFFFF"/>
          </w:tcPr>
          <w:p w14:paraId="2F0F1303" w14:textId="49857945" w:rsidR="00EC7A09" w:rsidRPr="002E311F" w:rsidRDefault="00EC7A09" w:rsidP="00CB5C11">
            <w:pPr>
              <w:tabs>
                <w:tab w:val="left" w:pos="369"/>
              </w:tabs>
              <w:suppressAutoHyphens/>
              <w:jc w:val="both"/>
              <w:rPr>
                <w:rFonts w:ascii="Times New Roman" w:hAnsi="Times New Roman" w:cs="Times New Roman"/>
                <w:spacing w:val="-2"/>
                <w:sz w:val="24"/>
                <w:szCs w:val="24"/>
              </w:rPr>
            </w:pPr>
            <w:r>
              <w:rPr>
                <w:rFonts w:ascii="Times New Roman" w:hAnsi="Times New Roman"/>
                <w:sz w:val="24"/>
              </w:rPr>
              <w:lastRenderedPageBreak/>
              <w:t xml:space="preserve">1) </w:t>
            </w:r>
            <w:r w:rsidR="00DB2FEF">
              <w:rPr>
                <w:rFonts w:ascii="Times New Roman" w:hAnsi="Times New Roman"/>
                <w:sz w:val="24"/>
              </w:rPr>
              <w:t>Nenhuma</w:t>
            </w:r>
          </w:p>
          <w:p w14:paraId="70592F95" w14:textId="493D88E6" w:rsidR="00EC7A09" w:rsidRPr="002E311F" w:rsidRDefault="00EC7A09" w:rsidP="00CB5C11">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28834AA3" w14:textId="5818E79F" w:rsidR="00EC7A09" w:rsidRPr="002E311F" w:rsidRDefault="00EC7A09" w:rsidP="00CB5C11">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4FD30B15" w14:textId="3E6AEEA7" w:rsidR="00EC7A09" w:rsidRPr="002E311F" w:rsidRDefault="00EC7A09" w:rsidP="00CB5C11">
            <w:pPr>
              <w:widowControl w:val="0"/>
              <w:tabs>
                <w:tab w:val="left" w:pos="369"/>
              </w:tabs>
              <w:suppressAutoHyphens/>
              <w:ind w:left="317" w:hanging="317"/>
              <w:jc w:val="both"/>
              <w:rPr>
                <w:rFonts w:ascii="Times New Roman" w:hAnsi="Times New Roman" w:cs="Times New Roman"/>
                <w:spacing w:val="-2"/>
                <w:sz w:val="24"/>
                <w:szCs w:val="24"/>
              </w:rPr>
            </w:pPr>
            <w:r>
              <w:rPr>
                <w:rFonts w:ascii="Times New Roman" w:hAnsi="Times New Roman"/>
                <w:sz w:val="24"/>
              </w:rPr>
              <w:lastRenderedPageBreak/>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4" w:space="0" w:color="auto"/>
              <w:right w:val="single" w:sz="4" w:space="0" w:color="auto"/>
            </w:tcBorders>
          </w:tcPr>
          <w:p w14:paraId="015BAA9B" w14:textId="3A73753E" w:rsidR="00EC7A09" w:rsidRPr="002E311F" w:rsidRDefault="00EC7A09" w:rsidP="00CB5C11">
            <w:pPr>
              <w:tabs>
                <w:tab w:val="left" w:pos="369"/>
              </w:tabs>
              <w:suppressAutoHyphens/>
              <w:jc w:val="both"/>
              <w:rPr>
                <w:rFonts w:ascii="Times New Roman" w:hAnsi="Times New Roman" w:cs="Times New Roman"/>
                <w:spacing w:val="-2"/>
                <w:sz w:val="24"/>
                <w:szCs w:val="24"/>
              </w:rPr>
            </w:pPr>
            <w:r>
              <w:rPr>
                <w:rFonts w:ascii="Times New Roman" w:hAnsi="Times New Roman"/>
                <w:sz w:val="24"/>
              </w:rPr>
              <w:lastRenderedPageBreak/>
              <w:t xml:space="preserve">1) </w:t>
            </w:r>
            <w:r w:rsidR="00DB2FEF">
              <w:rPr>
                <w:rFonts w:ascii="Times New Roman" w:hAnsi="Times New Roman"/>
                <w:sz w:val="24"/>
              </w:rPr>
              <w:t>Nenhuma</w:t>
            </w:r>
          </w:p>
          <w:p w14:paraId="34ACA7D8" w14:textId="784A9AD0" w:rsidR="00EC7A09" w:rsidRPr="002E311F" w:rsidRDefault="00EC7A09" w:rsidP="00CB5C11">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5EAFD166" w14:textId="2FDD0A74" w:rsidR="00EC7A09" w:rsidRPr="002E311F" w:rsidRDefault="00EC7A09" w:rsidP="00CB5C11">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1A0129C9" w14:textId="034E0646" w:rsidR="00EC7A09" w:rsidRPr="002E311F" w:rsidRDefault="00EC7A09" w:rsidP="00CB5C11">
            <w:pPr>
              <w:widowControl w:val="0"/>
              <w:tabs>
                <w:tab w:val="left" w:pos="369"/>
              </w:tabs>
              <w:suppressAutoHyphens/>
              <w:ind w:left="317" w:hanging="317"/>
              <w:jc w:val="both"/>
              <w:rPr>
                <w:rFonts w:ascii="Times New Roman" w:hAnsi="Times New Roman" w:cs="Times New Roman"/>
                <w:spacing w:val="-2"/>
                <w:sz w:val="24"/>
                <w:szCs w:val="24"/>
              </w:rPr>
            </w:pPr>
            <w:r>
              <w:rPr>
                <w:rFonts w:ascii="Times New Roman" w:hAnsi="Times New Roman"/>
                <w:sz w:val="24"/>
              </w:rPr>
              <w:lastRenderedPageBreak/>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right w:val="single" w:sz="4" w:space="0" w:color="auto"/>
            </w:tcBorders>
          </w:tcPr>
          <w:p w14:paraId="39ACB938"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6FB69A39"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6" w:space="0" w:color="auto"/>
              <w:right w:val="single" w:sz="6" w:space="0" w:color="auto"/>
            </w:tcBorders>
            <w:shd w:val="clear" w:color="auto" w:fill="FFFFFF"/>
          </w:tcPr>
          <w:p w14:paraId="63FD8FF1" w14:textId="012E4BF7" w:rsidR="00EC7A09" w:rsidRPr="002E311F" w:rsidRDefault="00EC7A09">
            <w:pPr>
              <w:tabs>
                <w:tab w:val="left" w:pos="369"/>
              </w:tabs>
              <w:suppressAutoHyphens/>
              <w:rPr>
                <w:rFonts w:ascii="Times New Roman" w:hAnsi="Times New Roman" w:cs="Times New Roman"/>
                <w:spacing w:val="-2"/>
                <w:sz w:val="24"/>
                <w:szCs w:val="24"/>
              </w:rPr>
            </w:pPr>
            <w:r>
              <w:rPr>
                <w:rFonts w:ascii="Times New Roman" w:hAnsi="Times New Roman"/>
                <w:sz w:val="24"/>
              </w:rPr>
              <w:t>b) Leasing ou serviços de aluguel de outras máquinas e equipamentos sem operador</w:t>
            </w:r>
            <w:r>
              <w:rPr>
                <w:rFonts w:ascii="Times New Roman" w:hAnsi="Times New Roman"/>
                <w:sz w:val="24"/>
              </w:rPr>
              <w:br/>
              <w:t>(CPC 83106); (CPC 83109)</w:t>
            </w:r>
          </w:p>
          <w:p w14:paraId="1187FC4D" w14:textId="77777777" w:rsidR="00EC7A09" w:rsidRPr="002E311F" w:rsidRDefault="00EC7A09">
            <w:pPr>
              <w:tabs>
                <w:tab w:val="left" w:pos="369"/>
              </w:tabs>
              <w:suppressAutoHyphens/>
              <w:rPr>
                <w:rFonts w:ascii="Times New Roman" w:hAnsi="Times New Roman" w:cs="Times New Roman"/>
                <w:spacing w:val="-2"/>
                <w:sz w:val="24"/>
                <w:szCs w:val="24"/>
              </w:rPr>
            </w:pPr>
          </w:p>
        </w:tc>
        <w:tc>
          <w:tcPr>
            <w:tcW w:w="4571" w:type="dxa"/>
            <w:gridSpan w:val="2"/>
            <w:tcBorders>
              <w:left w:val="single" w:sz="6" w:space="0" w:color="auto"/>
              <w:right w:val="single" w:sz="6" w:space="0" w:color="auto"/>
            </w:tcBorders>
            <w:shd w:val="clear" w:color="auto" w:fill="FFFFFF"/>
          </w:tcPr>
          <w:p w14:paraId="39F04542" w14:textId="00B2F3C5" w:rsidR="00EC7A09" w:rsidRPr="002E311F" w:rsidRDefault="00EC7A09" w:rsidP="00CB5C11">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519DD004" w14:textId="0325243C" w:rsidR="00EC7A09" w:rsidRPr="002E311F" w:rsidRDefault="00EC7A09" w:rsidP="00CB5C11">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2E41F788" w14:textId="67D362EB" w:rsidR="00EC7A09" w:rsidRPr="002E311F" w:rsidRDefault="00EC7A09" w:rsidP="00CB5C11">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33C1DA39" w14:textId="1DB316FA" w:rsidR="00EC7A09" w:rsidRPr="002E311F" w:rsidRDefault="00EC7A09" w:rsidP="00DA7BF6">
            <w:pPr>
              <w:widowControl w:val="0"/>
              <w:tabs>
                <w:tab w:val="left" w:pos="25"/>
              </w:tabs>
              <w:suppressAutoHyphens/>
              <w:ind w:left="25" w:hanging="25"/>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6" w:space="0" w:color="auto"/>
              <w:right w:val="single" w:sz="6" w:space="0" w:color="auto"/>
            </w:tcBorders>
          </w:tcPr>
          <w:p w14:paraId="050DB43C" w14:textId="091C93D6" w:rsidR="00EC7A09" w:rsidRPr="002E311F" w:rsidRDefault="00EC7A09" w:rsidP="00CB5C11">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79C816FE" w14:textId="0461F87B" w:rsidR="00EC7A09" w:rsidRPr="002E311F" w:rsidRDefault="00EC7A09" w:rsidP="00CB5C11">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0C270D21" w14:textId="0F28855D" w:rsidR="00EC7A09" w:rsidRPr="002E311F" w:rsidRDefault="00EC7A09" w:rsidP="00CB5C11">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512F7265" w14:textId="582BD845" w:rsidR="00EC7A09" w:rsidRPr="002E311F" w:rsidRDefault="00EC7A09" w:rsidP="00CB5C11">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6" w:space="0" w:color="auto"/>
              <w:right w:val="single" w:sz="6" w:space="0" w:color="auto"/>
            </w:tcBorders>
          </w:tcPr>
          <w:p w14:paraId="24446A81"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5116CE9A"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4B4761DC" w14:textId="77777777" w:rsidR="00EC7A09" w:rsidRPr="002E311F" w:rsidRDefault="00EC7A09">
            <w:pPr>
              <w:suppressAutoHyphens/>
              <w:rPr>
                <w:rFonts w:ascii="Times New Roman" w:hAnsi="Times New Roman" w:cs="Times New Roman"/>
                <w:spacing w:val="-2"/>
                <w:sz w:val="24"/>
                <w:szCs w:val="24"/>
              </w:rPr>
            </w:pPr>
          </w:p>
          <w:p w14:paraId="0C821728" w14:textId="77777777" w:rsidR="00EC7A09" w:rsidRPr="002E311F" w:rsidRDefault="00EC7A09">
            <w:pPr>
              <w:suppressAutoHyphens/>
              <w:rPr>
                <w:rFonts w:ascii="Times New Roman" w:hAnsi="Times New Roman" w:cs="Times New Roman"/>
                <w:spacing w:val="-2"/>
                <w:sz w:val="24"/>
                <w:szCs w:val="24"/>
              </w:rPr>
            </w:pPr>
            <w:r>
              <w:rPr>
                <w:rFonts w:ascii="Times New Roman" w:hAnsi="Times New Roman"/>
                <w:sz w:val="24"/>
              </w:rPr>
              <w:t>c) Outros</w:t>
            </w:r>
          </w:p>
          <w:p w14:paraId="75BF1206" w14:textId="77777777" w:rsidR="00EC7A09" w:rsidRPr="002E311F" w:rsidRDefault="00EC7A09">
            <w:pPr>
              <w:keepNext/>
              <w:keepLines/>
              <w:suppressAutoHyphens/>
              <w:rPr>
                <w:rFonts w:ascii="Times New Roman" w:hAnsi="Times New Roman" w:cs="Times New Roman"/>
                <w:spacing w:val="-2"/>
                <w:sz w:val="24"/>
                <w:szCs w:val="24"/>
              </w:rPr>
            </w:pPr>
            <w:r>
              <w:rPr>
                <w:rFonts w:ascii="Times New Roman" w:hAnsi="Times New Roman"/>
                <w:sz w:val="24"/>
              </w:rPr>
              <w:t>(CPC 832); (CPC 83201); (CPC 83203); (CPC 83204); (CPC 83209)</w:t>
            </w:r>
          </w:p>
        </w:tc>
        <w:tc>
          <w:tcPr>
            <w:tcW w:w="4571" w:type="dxa"/>
            <w:gridSpan w:val="2"/>
            <w:tcBorders>
              <w:left w:val="single" w:sz="4" w:space="0" w:color="auto"/>
              <w:right w:val="single" w:sz="4" w:space="0" w:color="auto"/>
            </w:tcBorders>
            <w:shd w:val="clear" w:color="auto" w:fill="FFFFFF"/>
          </w:tcPr>
          <w:p w14:paraId="3E236EBC" w14:textId="77777777" w:rsidR="00EC7A09" w:rsidRPr="002E311F" w:rsidRDefault="00EC7A09" w:rsidP="00CB5C11">
            <w:pPr>
              <w:tabs>
                <w:tab w:val="left" w:pos="369"/>
              </w:tabs>
              <w:suppressAutoHyphens/>
              <w:jc w:val="both"/>
              <w:rPr>
                <w:rFonts w:ascii="Times New Roman" w:hAnsi="Times New Roman" w:cs="Times New Roman"/>
                <w:spacing w:val="-2"/>
                <w:sz w:val="24"/>
                <w:szCs w:val="24"/>
              </w:rPr>
            </w:pPr>
          </w:p>
          <w:p w14:paraId="705BF431" w14:textId="288D28DD" w:rsidR="00EC7A09" w:rsidRPr="002E311F" w:rsidRDefault="00EC7A09" w:rsidP="00CB5C11">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12B3EA19" w14:textId="235D63DD" w:rsidR="00EC7A09" w:rsidRPr="002E311F" w:rsidRDefault="00EC7A09" w:rsidP="00CB5C11">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1B2882F2" w14:textId="19595D8E" w:rsidR="00EC7A09" w:rsidRPr="002E311F" w:rsidRDefault="00EC7A09" w:rsidP="00CB5C11">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7D260F28" w14:textId="14743A6E" w:rsidR="00EC7A09" w:rsidRPr="002E311F" w:rsidRDefault="00EC7A09" w:rsidP="00CB5C11">
            <w:pPr>
              <w:widowControl w:val="0"/>
              <w:tabs>
                <w:tab w:val="left" w:pos="369"/>
              </w:tabs>
              <w:suppressAutoHyphens/>
              <w:ind w:left="317" w:hanging="317"/>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4" w:space="0" w:color="auto"/>
              <w:right w:val="single" w:sz="4" w:space="0" w:color="auto"/>
            </w:tcBorders>
          </w:tcPr>
          <w:p w14:paraId="38206166" w14:textId="77777777" w:rsidR="00EC7A09" w:rsidRPr="002E311F" w:rsidRDefault="00EC7A09" w:rsidP="00CB5C11">
            <w:pPr>
              <w:tabs>
                <w:tab w:val="left" w:pos="369"/>
              </w:tabs>
              <w:suppressAutoHyphens/>
              <w:jc w:val="both"/>
              <w:rPr>
                <w:rFonts w:ascii="Times New Roman" w:hAnsi="Times New Roman" w:cs="Times New Roman"/>
                <w:spacing w:val="-2"/>
                <w:sz w:val="24"/>
                <w:szCs w:val="24"/>
              </w:rPr>
            </w:pPr>
          </w:p>
          <w:p w14:paraId="4D45673C" w14:textId="0F0EB12C" w:rsidR="00EC7A09" w:rsidRPr="002E311F" w:rsidRDefault="00EC7A09" w:rsidP="00CB5C11">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7A965930" w14:textId="2A9962E3" w:rsidR="00EC7A09" w:rsidRPr="002E311F" w:rsidRDefault="00EC7A09" w:rsidP="00CB5C11">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74E871F5" w14:textId="61E246AA" w:rsidR="00EC7A09" w:rsidRPr="002E311F" w:rsidRDefault="00EC7A09" w:rsidP="00CB5C11">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1468B706" w14:textId="58466BCD" w:rsidR="00EC7A09" w:rsidRPr="002E311F" w:rsidRDefault="00EC7A09" w:rsidP="00CB5C11">
            <w:pPr>
              <w:widowControl w:val="0"/>
              <w:tabs>
                <w:tab w:val="left" w:pos="369"/>
              </w:tabs>
              <w:suppressAutoHyphens/>
              <w:ind w:left="317" w:hanging="317"/>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right w:val="single" w:sz="4" w:space="0" w:color="auto"/>
            </w:tcBorders>
          </w:tcPr>
          <w:p w14:paraId="10420DC4"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65465A" w:rsidRPr="002E311F" w14:paraId="037010D9"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bottom w:val="single" w:sz="4" w:space="0" w:color="auto"/>
              <w:right w:val="single" w:sz="4" w:space="0" w:color="auto"/>
            </w:tcBorders>
            <w:shd w:val="clear" w:color="auto" w:fill="FFFFFF"/>
          </w:tcPr>
          <w:p w14:paraId="005370BE" w14:textId="77777777" w:rsidR="0065465A" w:rsidRPr="002E311F" w:rsidRDefault="0065465A">
            <w:pPr>
              <w:suppressAutoHyphens/>
              <w:rPr>
                <w:rFonts w:ascii="Times New Roman" w:hAnsi="Times New Roman" w:cs="Times New Roman"/>
                <w:spacing w:val="-2"/>
                <w:sz w:val="24"/>
                <w:szCs w:val="24"/>
              </w:rPr>
            </w:pPr>
          </w:p>
        </w:tc>
        <w:tc>
          <w:tcPr>
            <w:tcW w:w="4571" w:type="dxa"/>
            <w:gridSpan w:val="2"/>
            <w:tcBorders>
              <w:left w:val="single" w:sz="4" w:space="0" w:color="auto"/>
              <w:bottom w:val="single" w:sz="4" w:space="0" w:color="auto"/>
              <w:right w:val="single" w:sz="4" w:space="0" w:color="auto"/>
            </w:tcBorders>
            <w:shd w:val="clear" w:color="auto" w:fill="FFFFFF"/>
          </w:tcPr>
          <w:p w14:paraId="1C18D66F" w14:textId="77777777" w:rsidR="0065465A" w:rsidRPr="002E311F" w:rsidRDefault="0065465A" w:rsidP="00CB5C11">
            <w:pPr>
              <w:tabs>
                <w:tab w:val="left" w:pos="369"/>
              </w:tabs>
              <w:suppressAutoHyphens/>
              <w:jc w:val="both"/>
              <w:rPr>
                <w:rFonts w:ascii="Times New Roman" w:hAnsi="Times New Roman" w:cs="Times New Roman"/>
                <w:spacing w:val="-2"/>
                <w:sz w:val="24"/>
                <w:szCs w:val="24"/>
              </w:rPr>
            </w:pPr>
          </w:p>
        </w:tc>
        <w:tc>
          <w:tcPr>
            <w:tcW w:w="4536" w:type="dxa"/>
            <w:gridSpan w:val="3"/>
            <w:tcBorders>
              <w:left w:val="single" w:sz="4" w:space="0" w:color="auto"/>
              <w:bottom w:val="single" w:sz="4" w:space="0" w:color="auto"/>
              <w:right w:val="single" w:sz="4" w:space="0" w:color="auto"/>
            </w:tcBorders>
          </w:tcPr>
          <w:p w14:paraId="7FE716A5" w14:textId="77777777" w:rsidR="0065465A" w:rsidRPr="002E311F" w:rsidRDefault="0065465A" w:rsidP="00CB5C11">
            <w:pPr>
              <w:tabs>
                <w:tab w:val="left" w:pos="369"/>
              </w:tabs>
              <w:suppressAutoHyphens/>
              <w:jc w:val="both"/>
              <w:rPr>
                <w:rFonts w:ascii="Times New Roman" w:hAnsi="Times New Roman" w:cs="Times New Roman"/>
                <w:spacing w:val="-2"/>
                <w:sz w:val="24"/>
                <w:szCs w:val="24"/>
              </w:rPr>
            </w:pPr>
          </w:p>
        </w:tc>
        <w:tc>
          <w:tcPr>
            <w:tcW w:w="3119" w:type="dxa"/>
            <w:tcBorders>
              <w:left w:val="single" w:sz="4" w:space="0" w:color="auto"/>
              <w:bottom w:val="single" w:sz="4" w:space="0" w:color="auto"/>
              <w:right w:val="single" w:sz="4" w:space="0" w:color="auto"/>
            </w:tcBorders>
          </w:tcPr>
          <w:p w14:paraId="5F5CBA9D" w14:textId="77777777" w:rsidR="0065465A" w:rsidRPr="002E311F" w:rsidRDefault="0065465A">
            <w:pPr>
              <w:tabs>
                <w:tab w:val="left" w:pos="369"/>
              </w:tabs>
              <w:suppressAutoHyphens/>
              <w:rPr>
                <w:rFonts w:ascii="Times New Roman" w:hAnsi="Times New Roman" w:cs="Times New Roman"/>
                <w:spacing w:val="-2"/>
                <w:sz w:val="24"/>
                <w:szCs w:val="24"/>
              </w:rPr>
            </w:pPr>
          </w:p>
        </w:tc>
      </w:tr>
      <w:tr w:rsidR="00EC7A09" w:rsidRPr="002E311F" w14:paraId="31593CE2"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547"/>
        </w:trPr>
        <w:tc>
          <w:tcPr>
            <w:tcW w:w="3266" w:type="dxa"/>
            <w:gridSpan w:val="2"/>
            <w:tcBorders>
              <w:top w:val="single" w:sz="4" w:space="0" w:color="auto"/>
              <w:left w:val="single" w:sz="6" w:space="0" w:color="auto"/>
              <w:right w:val="single" w:sz="6" w:space="0" w:color="auto"/>
            </w:tcBorders>
            <w:shd w:val="clear" w:color="auto" w:fill="FFFFFF"/>
          </w:tcPr>
          <w:p w14:paraId="7EA61039" w14:textId="499D681D" w:rsidR="00EC7A09" w:rsidRPr="002E311F" w:rsidRDefault="00EC7A09">
            <w:pPr>
              <w:keepNext/>
              <w:keepLines/>
              <w:suppressAutoHyphens/>
              <w:rPr>
                <w:rFonts w:ascii="Times New Roman" w:hAnsi="Times New Roman" w:cs="Times New Roman"/>
                <w:spacing w:val="-2"/>
                <w:sz w:val="24"/>
                <w:szCs w:val="24"/>
                <w:u w:val="single"/>
              </w:rPr>
            </w:pPr>
            <w:r>
              <w:rPr>
                <w:rFonts w:ascii="Times New Roman" w:hAnsi="Times New Roman"/>
                <w:sz w:val="24"/>
              </w:rPr>
              <w:lastRenderedPageBreak/>
              <w:t xml:space="preserve">F. </w:t>
            </w:r>
            <w:r>
              <w:rPr>
                <w:rFonts w:ascii="Times New Roman" w:hAnsi="Times New Roman"/>
                <w:sz w:val="24"/>
                <w:u w:val="single"/>
              </w:rPr>
              <w:t xml:space="preserve">Outros serviços </w:t>
            </w:r>
            <w:r w:rsidR="00DB2FEF">
              <w:rPr>
                <w:rFonts w:ascii="Times New Roman" w:hAnsi="Times New Roman"/>
                <w:sz w:val="24"/>
                <w:u w:val="single"/>
              </w:rPr>
              <w:t>prestados a empresas</w:t>
            </w:r>
          </w:p>
          <w:p w14:paraId="43C95DE8" w14:textId="77777777" w:rsidR="00EC7A09" w:rsidRPr="002E311F" w:rsidRDefault="00EC7A09">
            <w:pPr>
              <w:keepNext/>
              <w:keepLines/>
              <w:suppressAutoHyphens/>
              <w:rPr>
                <w:rFonts w:ascii="Times New Roman" w:hAnsi="Times New Roman" w:cs="Times New Roman"/>
                <w:spacing w:val="-2"/>
                <w:sz w:val="24"/>
                <w:szCs w:val="24"/>
                <w:u w:val="single"/>
              </w:rPr>
            </w:pPr>
          </w:p>
        </w:tc>
        <w:tc>
          <w:tcPr>
            <w:tcW w:w="4571" w:type="dxa"/>
            <w:gridSpan w:val="2"/>
            <w:tcBorders>
              <w:top w:val="single" w:sz="4" w:space="0" w:color="auto"/>
              <w:left w:val="single" w:sz="6" w:space="0" w:color="auto"/>
              <w:right w:val="single" w:sz="6" w:space="0" w:color="auto"/>
            </w:tcBorders>
            <w:shd w:val="clear" w:color="auto" w:fill="FFFFFF"/>
          </w:tcPr>
          <w:p w14:paraId="1F246938" w14:textId="77777777" w:rsidR="00EC7A09" w:rsidRPr="002E311F" w:rsidRDefault="00EC7A09">
            <w:pPr>
              <w:keepNext/>
              <w:keepLines/>
              <w:tabs>
                <w:tab w:val="left" w:pos="369"/>
              </w:tabs>
              <w:suppressAutoHyphens/>
              <w:rPr>
                <w:rFonts w:ascii="Times New Roman" w:hAnsi="Times New Roman" w:cs="Times New Roman"/>
                <w:spacing w:val="-2"/>
                <w:sz w:val="24"/>
                <w:szCs w:val="24"/>
              </w:rPr>
            </w:pPr>
          </w:p>
        </w:tc>
        <w:tc>
          <w:tcPr>
            <w:tcW w:w="4536" w:type="dxa"/>
            <w:gridSpan w:val="3"/>
            <w:tcBorders>
              <w:top w:val="single" w:sz="4" w:space="0" w:color="auto"/>
              <w:left w:val="single" w:sz="6" w:space="0" w:color="auto"/>
              <w:right w:val="single" w:sz="6" w:space="0" w:color="auto"/>
            </w:tcBorders>
          </w:tcPr>
          <w:p w14:paraId="52E55E50" w14:textId="77777777" w:rsidR="00EC7A09" w:rsidRPr="002E311F" w:rsidRDefault="00EC7A09">
            <w:pPr>
              <w:keepNext/>
              <w:keepLines/>
              <w:tabs>
                <w:tab w:val="left" w:pos="369"/>
              </w:tabs>
              <w:suppressAutoHyphens/>
              <w:rPr>
                <w:rFonts w:ascii="Times New Roman" w:hAnsi="Times New Roman" w:cs="Times New Roman"/>
                <w:spacing w:val="-2"/>
                <w:sz w:val="24"/>
                <w:szCs w:val="24"/>
              </w:rPr>
            </w:pPr>
          </w:p>
        </w:tc>
        <w:tc>
          <w:tcPr>
            <w:tcW w:w="3119" w:type="dxa"/>
            <w:tcBorders>
              <w:top w:val="single" w:sz="4" w:space="0" w:color="auto"/>
              <w:left w:val="single" w:sz="6" w:space="0" w:color="auto"/>
              <w:right w:val="single" w:sz="6" w:space="0" w:color="auto"/>
            </w:tcBorders>
          </w:tcPr>
          <w:p w14:paraId="445FFC27"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63CE60DB"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4F0B8215" w14:textId="77777777" w:rsidR="00EC7A09" w:rsidRPr="002E311F" w:rsidRDefault="00EC7A09">
            <w:pPr>
              <w:keepNext/>
              <w:keepLines/>
              <w:suppressAutoHyphens/>
              <w:rPr>
                <w:rFonts w:ascii="Times New Roman" w:hAnsi="Times New Roman" w:cs="Times New Roman"/>
                <w:spacing w:val="-2"/>
                <w:sz w:val="24"/>
                <w:szCs w:val="24"/>
              </w:rPr>
            </w:pPr>
            <w:r>
              <w:rPr>
                <w:rFonts w:ascii="Times New Roman" w:hAnsi="Times New Roman"/>
                <w:sz w:val="24"/>
              </w:rPr>
              <w:t xml:space="preserve">a) Serviços de publicidade </w:t>
            </w:r>
          </w:p>
          <w:p w14:paraId="078A4E9A" w14:textId="77777777" w:rsidR="00EC7A09" w:rsidRPr="002E311F" w:rsidRDefault="00EC7A09">
            <w:pPr>
              <w:keepNext/>
              <w:keepLines/>
              <w:suppressAutoHyphens/>
              <w:rPr>
                <w:rFonts w:ascii="Times New Roman" w:hAnsi="Times New Roman" w:cs="Times New Roman"/>
                <w:spacing w:val="-2"/>
                <w:sz w:val="24"/>
                <w:szCs w:val="24"/>
              </w:rPr>
            </w:pPr>
            <w:r>
              <w:rPr>
                <w:rFonts w:ascii="Times New Roman" w:hAnsi="Times New Roman"/>
                <w:sz w:val="24"/>
              </w:rPr>
              <w:t>(CPC 871)</w:t>
            </w:r>
          </w:p>
        </w:tc>
        <w:tc>
          <w:tcPr>
            <w:tcW w:w="4571" w:type="dxa"/>
            <w:gridSpan w:val="2"/>
            <w:tcBorders>
              <w:left w:val="single" w:sz="4" w:space="0" w:color="auto"/>
              <w:right w:val="single" w:sz="4" w:space="0" w:color="auto"/>
            </w:tcBorders>
            <w:shd w:val="clear" w:color="auto" w:fill="FFFFFF"/>
          </w:tcPr>
          <w:p w14:paraId="7FE1E942" w14:textId="4E2FFDD8" w:rsidR="00EC7A09" w:rsidRPr="002E311F" w:rsidRDefault="00EC7A09" w:rsidP="00CB5C11">
            <w:pPr>
              <w:widowControl w:val="0"/>
              <w:tabs>
                <w:tab w:val="left" w:pos="369"/>
              </w:tabs>
              <w:suppressAutoHyphens/>
              <w:ind w:left="317" w:hanging="317"/>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18BE7420" w14:textId="275A649C" w:rsidR="00EC7A09" w:rsidRPr="002E311F" w:rsidRDefault="00EC7A09" w:rsidP="00CB5C11">
            <w:pPr>
              <w:widowControl w:val="0"/>
              <w:tabs>
                <w:tab w:val="left" w:pos="369"/>
              </w:tabs>
              <w:suppressAutoHyphens/>
              <w:ind w:left="317" w:hanging="317"/>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5D79BFDF" w14:textId="49B62468" w:rsidR="00EC7A09" w:rsidRPr="002E311F" w:rsidRDefault="00EC7A09" w:rsidP="00CB5C11">
            <w:pPr>
              <w:widowControl w:val="0"/>
              <w:tabs>
                <w:tab w:val="left" w:pos="369"/>
              </w:tabs>
              <w:suppressAutoHyphens/>
              <w:ind w:left="317" w:hanging="317"/>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22C2BC75" w14:textId="7BBCE7B2" w:rsidR="00EC7A09" w:rsidRPr="002E311F" w:rsidRDefault="00EC7A09" w:rsidP="0012474F">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23C4A44E" w14:textId="77777777" w:rsidR="00EC7A09" w:rsidRPr="002E311F" w:rsidRDefault="00EC7A09" w:rsidP="00CB5C11">
            <w:pPr>
              <w:keepNext/>
              <w:keepLines/>
              <w:widowControl w:val="0"/>
              <w:tabs>
                <w:tab w:val="left" w:pos="369"/>
              </w:tabs>
              <w:suppressAutoHyphens/>
              <w:ind w:left="317" w:hanging="317"/>
              <w:jc w:val="both"/>
              <w:rPr>
                <w:rFonts w:ascii="Times New Roman" w:hAnsi="Times New Roman" w:cs="Times New Roman"/>
                <w:spacing w:val="-2"/>
                <w:sz w:val="24"/>
                <w:szCs w:val="24"/>
              </w:rPr>
            </w:pPr>
          </w:p>
        </w:tc>
        <w:tc>
          <w:tcPr>
            <w:tcW w:w="4536" w:type="dxa"/>
            <w:gridSpan w:val="3"/>
            <w:tcBorders>
              <w:left w:val="single" w:sz="4" w:space="0" w:color="auto"/>
              <w:right w:val="single" w:sz="4" w:space="0" w:color="auto"/>
            </w:tcBorders>
          </w:tcPr>
          <w:p w14:paraId="32C4FA9F" w14:textId="55E2FDD9" w:rsidR="00EC7A09" w:rsidRPr="002E311F" w:rsidRDefault="00EC7A09">
            <w:pPr>
              <w:tabs>
                <w:tab w:val="left" w:pos="369"/>
              </w:tabs>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49CF6826" w14:textId="2E21E639" w:rsidR="00EC7A09" w:rsidRPr="002E311F" w:rsidRDefault="00EC7A09">
            <w:pPr>
              <w:tabs>
                <w:tab w:val="left" w:pos="369"/>
              </w:tab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34DB5119" w14:textId="3CD368F9" w:rsidR="00EC7A09" w:rsidRPr="002E311F" w:rsidRDefault="00EC7A09">
            <w:pPr>
              <w:tabs>
                <w:tab w:val="left" w:pos="369"/>
              </w:tab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5CC2F702" w14:textId="731C2CB8" w:rsidR="00EC7A09" w:rsidRPr="002E311F" w:rsidRDefault="00EC7A09" w:rsidP="0012474F">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3E8AFA24" w14:textId="77777777" w:rsidR="00EC7A09" w:rsidRPr="002E311F" w:rsidRDefault="00EC7A09">
            <w:pPr>
              <w:keepNext/>
              <w:keepLines/>
              <w:tabs>
                <w:tab w:val="left" w:pos="369"/>
              </w:tabs>
              <w:suppressAutoHyphens/>
              <w:rPr>
                <w:rFonts w:ascii="Times New Roman" w:hAnsi="Times New Roman" w:cs="Times New Roman"/>
                <w:spacing w:val="-2"/>
                <w:sz w:val="24"/>
                <w:szCs w:val="24"/>
              </w:rPr>
            </w:pPr>
          </w:p>
        </w:tc>
        <w:tc>
          <w:tcPr>
            <w:tcW w:w="3119" w:type="dxa"/>
            <w:tcBorders>
              <w:left w:val="single" w:sz="4" w:space="0" w:color="auto"/>
              <w:right w:val="single" w:sz="4" w:space="0" w:color="auto"/>
            </w:tcBorders>
          </w:tcPr>
          <w:p w14:paraId="74AB1EED"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78B17B39"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146F6773" w14:textId="02BF6DA6" w:rsidR="00EC7A09" w:rsidRPr="002E311F" w:rsidRDefault="00EC7A09">
            <w:pPr>
              <w:keepNext/>
              <w:suppressAutoHyphens/>
              <w:rPr>
                <w:rFonts w:ascii="Times New Roman" w:hAnsi="Times New Roman" w:cs="Times New Roman"/>
                <w:spacing w:val="-2"/>
                <w:sz w:val="24"/>
                <w:szCs w:val="24"/>
              </w:rPr>
            </w:pPr>
            <w:r>
              <w:rPr>
                <w:rFonts w:ascii="Times New Roman" w:hAnsi="Times New Roman"/>
                <w:sz w:val="24"/>
              </w:rPr>
              <w:t>(b) Serviços de pesquisa de mercado e sondagens de opinião pública (CPC 864)</w:t>
            </w:r>
          </w:p>
          <w:p w14:paraId="10E06246" w14:textId="77777777" w:rsidR="00EC7A09" w:rsidRPr="002E311F" w:rsidRDefault="00EC7A09">
            <w:pPr>
              <w:keepNext/>
              <w:suppressAutoHyphens/>
              <w:rPr>
                <w:rFonts w:ascii="Times New Roman" w:hAnsi="Times New Roman" w:cs="Times New Roman"/>
                <w:b/>
                <w:sz w:val="24"/>
                <w:szCs w:val="24"/>
              </w:rPr>
            </w:pPr>
          </w:p>
        </w:tc>
        <w:tc>
          <w:tcPr>
            <w:tcW w:w="4571" w:type="dxa"/>
            <w:gridSpan w:val="2"/>
            <w:tcBorders>
              <w:left w:val="single" w:sz="4" w:space="0" w:color="auto"/>
              <w:right w:val="single" w:sz="4" w:space="0" w:color="auto"/>
            </w:tcBorders>
            <w:shd w:val="clear" w:color="auto" w:fill="FFFFFF"/>
          </w:tcPr>
          <w:p w14:paraId="6B8AA935" w14:textId="6F792DCA" w:rsidR="00EC7A09" w:rsidRPr="002E311F" w:rsidRDefault="00EC7A09">
            <w:pPr>
              <w:keepNext/>
              <w:tabs>
                <w:tab w:val="left" w:pos="369"/>
              </w:tabs>
              <w:suppressAutoHyphens/>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418A4C91" w14:textId="41E899A8" w:rsidR="00EC7A09" w:rsidRPr="002E311F" w:rsidRDefault="00EC7A09">
            <w:pPr>
              <w:keepNext/>
              <w:tabs>
                <w:tab w:val="left" w:pos="369"/>
              </w:tabs>
              <w:suppressAutoHyphen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71A82952" w14:textId="4624176F" w:rsidR="00EC7A09" w:rsidRPr="002E311F" w:rsidRDefault="00EC7A09">
            <w:pPr>
              <w:keepNext/>
              <w:tabs>
                <w:tab w:val="left" w:pos="369"/>
              </w:tabs>
              <w:suppressAutoHyphen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5B46160A" w14:textId="0E29C6E7" w:rsidR="00EC7A09" w:rsidRPr="002E311F" w:rsidRDefault="00EC7A09" w:rsidP="00CB5C11">
            <w:pPr>
              <w:widowControl w:val="0"/>
              <w:tabs>
                <w:tab w:val="left" w:pos="369"/>
              </w:tabs>
              <w:suppressAutoHyphens/>
              <w:ind w:left="317" w:hanging="317"/>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2AC8632A" w14:textId="77777777" w:rsidR="00EC7A09" w:rsidRPr="002E311F" w:rsidRDefault="00EC7A09">
            <w:pPr>
              <w:tabs>
                <w:tab w:val="left" w:pos="369"/>
              </w:tabs>
              <w:rPr>
                <w:rFonts w:ascii="Times New Roman" w:hAnsi="Times New Roman" w:cs="Times New Roman"/>
                <w:b/>
                <w:sz w:val="24"/>
                <w:szCs w:val="24"/>
              </w:rPr>
            </w:pPr>
          </w:p>
        </w:tc>
        <w:tc>
          <w:tcPr>
            <w:tcW w:w="4536" w:type="dxa"/>
            <w:gridSpan w:val="3"/>
            <w:tcBorders>
              <w:left w:val="single" w:sz="4" w:space="0" w:color="auto"/>
              <w:right w:val="single" w:sz="4" w:space="0" w:color="auto"/>
            </w:tcBorders>
          </w:tcPr>
          <w:p w14:paraId="28E516D3" w14:textId="564944A3" w:rsidR="00EC7A09" w:rsidRPr="002E311F" w:rsidRDefault="00EC7A09">
            <w:pPr>
              <w:keepNext/>
              <w:tabs>
                <w:tab w:val="left" w:pos="369"/>
              </w:tabs>
              <w:suppressAutoHyphens/>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77A95898" w14:textId="755EADFB" w:rsidR="00EC7A09" w:rsidRPr="002E311F" w:rsidRDefault="00EC7A09">
            <w:pPr>
              <w:keepNext/>
              <w:tabs>
                <w:tab w:val="left" w:pos="369"/>
              </w:tabs>
              <w:suppressAutoHyphen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36B8A50C" w14:textId="3C6EFF8B" w:rsidR="00EC7A09" w:rsidRPr="002E311F" w:rsidRDefault="00EC7A09">
            <w:pPr>
              <w:keepNext/>
              <w:tabs>
                <w:tab w:val="left" w:pos="369"/>
              </w:tabs>
              <w:suppressAutoHyphen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64A09180" w14:textId="09BADE40" w:rsidR="00EC7A09" w:rsidRPr="002E311F" w:rsidRDefault="00EC7A09" w:rsidP="00CB5C11">
            <w:pPr>
              <w:widowControl w:val="0"/>
              <w:tabs>
                <w:tab w:val="left" w:pos="369"/>
              </w:tabs>
              <w:suppressAutoHyphens/>
              <w:ind w:left="317" w:hanging="317"/>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right w:val="single" w:sz="4" w:space="0" w:color="auto"/>
            </w:tcBorders>
          </w:tcPr>
          <w:p w14:paraId="7EFADB06"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BE2331" w:rsidRPr="002E311F" w14:paraId="5F06F69D"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1CA8D018" w14:textId="56517DEE" w:rsidR="00EC7A09" w:rsidRPr="002E311F" w:rsidRDefault="00EC7A09">
            <w:pPr>
              <w:keepNext/>
              <w:suppressAutoHyphens/>
              <w:rPr>
                <w:rFonts w:ascii="Times New Roman" w:hAnsi="Times New Roman" w:cs="Times New Roman"/>
                <w:spacing w:val="-2"/>
                <w:sz w:val="24"/>
                <w:szCs w:val="24"/>
              </w:rPr>
            </w:pPr>
            <w:r>
              <w:rPr>
                <w:rFonts w:ascii="Times New Roman" w:hAnsi="Times New Roman"/>
                <w:sz w:val="24"/>
              </w:rPr>
              <w:lastRenderedPageBreak/>
              <w:t>(c) Serviços de consultoria em gestão (CPC 8650)</w:t>
            </w:r>
          </w:p>
        </w:tc>
        <w:tc>
          <w:tcPr>
            <w:tcW w:w="4571" w:type="dxa"/>
            <w:gridSpan w:val="2"/>
            <w:tcBorders>
              <w:left w:val="single" w:sz="4" w:space="0" w:color="auto"/>
              <w:right w:val="single" w:sz="4" w:space="0" w:color="auto"/>
            </w:tcBorders>
            <w:shd w:val="clear" w:color="auto" w:fill="FFFFFF"/>
          </w:tcPr>
          <w:p w14:paraId="2F8B2302" w14:textId="53383B21" w:rsidR="00EC7A09" w:rsidRPr="002E311F" w:rsidRDefault="00EC7A09" w:rsidP="00EA458C">
            <w:pPr>
              <w:widowControl w:val="0"/>
              <w:tabs>
                <w:tab w:val="left" w:pos="369"/>
              </w:tabs>
              <w:suppressAutoHyphens/>
              <w:ind w:left="317" w:hanging="317"/>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07CAC525" w14:textId="627ADFAE" w:rsidR="00EC7A09" w:rsidRPr="002E311F" w:rsidRDefault="00EC7A09" w:rsidP="00EA458C">
            <w:pPr>
              <w:widowControl w:val="0"/>
              <w:tabs>
                <w:tab w:val="left" w:pos="369"/>
              </w:tabs>
              <w:suppressAutoHyphens/>
              <w:ind w:left="317" w:hanging="317"/>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08F9BF83" w14:textId="671C35CD" w:rsidR="00EC7A09" w:rsidRPr="002E311F" w:rsidRDefault="00EC7A09" w:rsidP="00EA458C">
            <w:pPr>
              <w:widowControl w:val="0"/>
              <w:tabs>
                <w:tab w:val="left" w:pos="369"/>
              </w:tabs>
              <w:suppressAutoHyphens/>
              <w:ind w:left="317" w:hanging="317"/>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7034B85D" w14:textId="13230F9B" w:rsidR="00EC7A09" w:rsidRPr="002E311F" w:rsidRDefault="00EC7A09" w:rsidP="00DC0C40">
            <w:pPr>
              <w:keepNext/>
              <w:keepLines/>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3191B555" w14:textId="77777777" w:rsidR="00EC7A09" w:rsidRPr="002E311F" w:rsidRDefault="00EC7A09" w:rsidP="00EA458C">
            <w:pPr>
              <w:widowControl w:val="0"/>
              <w:tabs>
                <w:tab w:val="left" w:pos="369"/>
              </w:tabs>
              <w:ind w:left="317" w:hanging="317"/>
              <w:jc w:val="both"/>
              <w:rPr>
                <w:rFonts w:ascii="Times New Roman" w:hAnsi="Times New Roman" w:cs="Times New Roman"/>
                <w:spacing w:val="-2"/>
                <w:sz w:val="24"/>
                <w:szCs w:val="24"/>
              </w:rPr>
            </w:pPr>
          </w:p>
        </w:tc>
        <w:tc>
          <w:tcPr>
            <w:tcW w:w="4536" w:type="dxa"/>
            <w:gridSpan w:val="3"/>
            <w:tcBorders>
              <w:left w:val="single" w:sz="4" w:space="0" w:color="auto"/>
              <w:right w:val="single" w:sz="4" w:space="0" w:color="auto"/>
            </w:tcBorders>
          </w:tcPr>
          <w:p w14:paraId="463C1C7C" w14:textId="78DCA5DB" w:rsidR="00EC7A09" w:rsidRPr="002E311F" w:rsidRDefault="00EC7A09" w:rsidP="00EA458C">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0B1D9CD6" w14:textId="308A9FAF" w:rsidR="00EC7A09" w:rsidRPr="002E311F" w:rsidRDefault="00EC7A09" w:rsidP="00EA458C">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0A1684C7" w14:textId="070A0F91" w:rsidR="00EC7A09" w:rsidRPr="002E311F" w:rsidRDefault="00EC7A09" w:rsidP="00EA458C">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1CF08144" w14:textId="3072BEEB" w:rsidR="00EC7A09" w:rsidRPr="002E311F" w:rsidRDefault="00EC7A09" w:rsidP="00DC0C40">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right w:val="single" w:sz="4" w:space="0" w:color="auto"/>
            </w:tcBorders>
          </w:tcPr>
          <w:p w14:paraId="519BBF4E"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4D7DAF" w:rsidRPr="002E311F" w14:paraId="2E0A4B07"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6" w:space="0" w:color="auto"/>
              <w:right w:val="single" w:sz="6" w:space="0" w:color="auto"/>
            </w:tcBorders>
            <w:shd w:val="clear" w:color="auto" w:fill="FFFFFF"/>
          </w:tcPr>
          <w:p w14:paraId="52417F07" w14:textId="70A8B781" w:rsidR="00EC7A09" w:rsidRPr="002E311F" w:rsidRDefault="00EC7A09" w:rsidP="00DC0C40">
            <w:pPr>
              <w:tabs>
                <w:tab w:val="left" w:pos="369"/>
              </w:tabs>
              <w:suppressAutoHyphens/>
              <w:rPr>
                <w:rFonts w:ascii="Times New Roman" w:hAnsi="Times New Roman" w:cs="Times New Roman"/>
                <w:spacing w:val="-2"/>
                <w:sz w:val="24"/>
                <w:szCs w:val="24"/>
              </w:rPr>
            </w:pPr>
            <w:r>
              <w:rPr>
                <w:rFonts w:ascii="Times New Roman" w:hAnsi="Times New Roman"/>
                <w:sz w:val="24"/>
              </w:rPr>
              <w:t xml:space="preserve">(d) Serviços relacionados com consultoria de gestão </w:t>
            </w:r>
            <w:r w:rsidR="004D59D1">
              <w:rPr>
                <w:rFonts w:ascii="Times New Roman" w:hAnsi="Times New Roman"/>
                <w:sz w:val="24"/>
              </w:rPr>
              <w:br/>
            </w:r>
            <w:r>
              <w:rPr>
                <w:rFonts w:ascii="Times New Roman" w:hAnsi="Times New Roman"/>
                <w:sz w:val="24"/>
              </w:rPr>
              <w:t>(CPC 866)</w:t>
            </w:r>
          </w:p>
          <w:p w14:paraId="35B30BEE" w14:textId="77777777" w:rsidR="00EC7A09" w:rsidRPr="002E311F" w:rsidRDefault="00EC7A09">
            <w:pPr>
              <w:keepNext/>
              <w:tabs>
                <w:tab w:val="left" w:pos="369"/>
              </w:tabs>
              <w:suppressAutoHyphens/>
              <w:rPr>
                <w:rFonts w:ascii="Times New Roman" w:hAnsi="Times New Roman" w:cs="Times New Roman"/>
                <w:b/>
                <w:sz w:val="24"/>
                <w:szCs w:val="24"/>
              </w:rPr>
            </w:pPr>
          </w:p>
        </w:tc>
        <w:tc>
          <w:tcPr>
            <w:tcW w:w="4571" w:type="dxa"/>
            <w:gridSpan w:val="2"/>
            <w:tcBorders>
              <w:left w:val="single" w:sz="6" w:space="0" w:color="auto"/>
              <w:right w:val="single" w:sz="6" w:space="0" w:color="auto"/>
            </w:tcBorders>
            <w:shd w:val="clear" w:color="auto" w:fill="FFFFFF"/>
          </w:tcPr>
          <w:p w14:paraId="3CCC551A" w14:textId="4B8EA519" w:rsidR="00EC7A09" w:rsidRPr="002E311F" w:rsidRDefault="00EC7A09" w:rsidP="00EA458C">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05E9A16A" w14:textId="453FB143" w:rsidR="00EC7A09" w:rsidRPr="002E311F" w:rsidRDefault="00EC7A09" w:rsidP="00EA458C">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6EE20040" w14:textId="72CFF922" w:rsidR="00EC7A09" w:rsidRPr="002E311F" w:rsidRDefault="00EC7A09" w:rsidP="00EA458C">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6F307F8C" w14:textId="1FBFEB2C" w:rsidR="00EC7A09" w:rsidRPr="002E311F" w:rsidRDefault="00EC7A09" w:rsidP="0044077E">
            <w:pPr>
              <w:widowControl w:val="0"/>
              <w:tabs>
                <w:tab w:val="left" w:pos="369"/>
              </w:tabs>
              <w:suppressAutoHyphens/>
              <w:jc w:val="both"/>
              <w:rPr>
                <w:rFonts w:ascii="Times New Roman" w:hAnsi="Times New Roman" w:cs="Times New Roman"/>
                <w:b/>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6" w:space="0" w:color="auto"/>
              <w:right w:val="single" w:sz="6" w:space="0" w:color="auto"/>
            </w:tcBorders>
          </w:tcPr>
          <w:p w14:paraId="5C9A27E7" w14:textId="631E7B10" w:rsidR="00EC7A09" w:rsidRPr="002E311F" w:rsidRDefault="00EC7A09" w:rsidP="00EA458C">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20F9C00E" w14:textId="54ADB579" w:rsidR="00EC7A09" w:rsidRPr="002E311F" w:rsidRDefault="00EC7A09" w:rsidP="00EA458C">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2849AB95" w14:textId="742FAAF6" w:rsidR="00EC7A09" w:rsidRPr="002E311F" w:rsidRDefault="00EC7A09" w:rsidP="00EA458C">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2D484C72" w14:textId="2D6C8D8A" w:rsidR="00EC7A09" w:rsidRPr="002E311F" w:rsidRDefault="00EC7A09" w:rsidP="0044077E">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49A978AC" w14:textId="77777777" w:rsidR="00EC7A09" w:rsidRPr="002E311F" w:rsidRDefault="00EC7A09" w:rsidP="00EA458C">
            <w:pPr>
              <w:keepNext/>
              <w:keepLines/>
              <w:tabs>
                <w:tab w:val="left" w:pos="369"/>
              </w:tabs>
              <w:suppressAutoHyphens/>
              <w:jc w:val="both"/>
              <w:rPr>
                <w:rFonts w:ascii="Times New Roman" w:hAnsi="Times New Roman" w:cs="Times New Roman"/>
                <w:spacing w:val="-2"/>
                <w:sz w:val="24"/>
                <w:szCs w:val="24"/>
              </w:rPr>
            </w:pPr>
          </w:p>
        </w:tc>
        <w:tc>
          <w:tcPr>
            <w:tcW w:w="3119" w:type="dxa"/>
            <w:tcBorders>
              <w:left w:val="single" w:sz="6" w:space="0" w:color="auto"/>
              <w:right w:val="single" w:sz="6" w:space="0" w:color="auto"/>
            </w:tcBorders>
          </w:tcPr>
          <w:p w14:paraId="05872E5D"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7908FB" w:rsidRPr="002E311F" w14:paraId="78DA8319"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Height w:val="3037"/>
        </w:trPr>
        <w:tc>
          <w:tcPr>
            <w:tcW w:w="3266" w:type="dxa"/>
            <w:gridSpan w:val="2"/>
            <w:vMerge w:val="restart"/>
            <w:tcBorders>
              <w:left w:val="single" w:sz="6" w:space="0" w:color="auto"/>
            </w:tcBorders>
          </w:tcPr>
          <w:p w14:paraId="37B212EE" w14:textId="4555AF24" w:rsidR="007908FB" w:rsidRPr="002E311F" w:rsidRDefault="007908FB">
            <w:pPr>
              <w:tabs>
                <w:tab w:val="left" w:pos="369"/>
              </w:tabs>
              <w:suppressAutoHyphens/>
              <w:rPr>
                <w:rFonts w:ascii="Times New Roman" w:hAnsi="Times New Roman" w:cs="Times New Roman"/>
                <w:spacing w:val="-2"/>
                <w:sz w:val="24"/>
                <w:szCs w:val="24"/>
              </w:rPr>
            </w:pPr>
            <w:r>
              <w:rPr>
                <w:rFonts w:ascii="Times New Roman" w:hAnsi="Times New Roman"/>
                <w:sz w:val="24"/>
              </w:rPr>
              <w:t>(e) Testes e análises técnicas (CPC 8676)</w:t>
            </w:r>
          </w:p>
          <w:p w14:paraId="1BC5105C" w14:textId="77777777" w:rsidR="00C9280E" w:rsidRPr="002E311F" w:rsidRDefault="00C9280E">
            <w:pPr>
              <w:tabs>
                <w:tab w:val="left" w:pos="369"/>
              </w:tabs>
              <w:suppressAutoHyphens/>
              <w:rPr>
                <w:rFonts w:ascii="Times New Roman" w:hAnsi="Times New Roman" w:cs="Times New Roman"/>
                <w:spacing w:val="-2"/>
                <w:sz w:val="24"/>
                <w:szCs w:val="24"/>
              </w:rPr>
            </w:pPr>
          </w:p>
          <w:p w14:paraId="2F958241" w14:textId="77777777" w:rsidR="00C9280E" w:rsidRPr="002E311F" w:rsidRDefault="00C9280E">
            <w:pPr>
              <w:tabs>
                <w:tab w:val="left" w:pos="369"/>
              </w:tabs>
              <w:suppressAutoHyphens/>
              <w:rPr>
                <w:rFonts w:ascii="Times New Roman" w:hAnsi="Times New Roman" w:cs="Times New Roman"/>
                <w:spacing w:val="-2"/>
                <w:sz w:val="24"/>
                <w:szCs w:val="24"/>
              </w:rPr>
            </w:pPr>
          </w:p>
        </w:tc>
        <w:tc>
          <w:tcPr>
            <w:tcW w:w="4571" w:type="dxa"/>
            <w:gridSpan w:val="2"/>
            <w:tcBorders>
              <w:left w:val="single" w:sz="6" w:space="0" w:color="auto"/>
              <w:right w:val="single" w:sz="4" w:space="0" w:color="auto"/>
            </w:tcBorders>
          </w:tcPr>
          <w:p w14:paraId="15B2CB63" w14:textId="5CE218F0" w:rsidR="007908FB" w:rsidRPr="002E311F" w:rsidRDefault="007908FB" w:rsidP="0044077E">
            <w:pPr>
              <w:tabs>
                <w:tab w:val="left" w:pos="2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z w:val="24"/>
                <w:szCs w:val="24"/>
              </w:rPr>
            </w:pPr>
            <w:r>
              <w:rPr>
                <w:rFonts w:ascii="Times New Roman" w:hAnsi="Times New Roman"/>
                <w:sz w:val="24"/>
              </w:rPr>
              <w:t xml:space="preserve">1) </w:t>
            </w:r>
            <w:r w:rsidR="00DB2FEF">
              <w:rPr>
                <w:rFonts w:ascii="Times New Roman" w:hAnsi="Times New Roman"/>
                <w:sz w:val="24"/>
              </w:rPr>
              <w:t>Nenhuma</w:t>
            </w:r>
            <w:r>
              <w:rPr>
                <w:rFonts w:ascii="Times New Roman" w:hAnsi="Times New Roman"/>
                <w:sz w:val="24"/>
              </w:rPr>
              <w:t>, exceto serviços relacionados aos procedimentos de avaliação da conformidade.</w:t>
            </w:r>
          </w:p>
          <w:p w14:paraId="07314B4B" w14:textId="0F0FFF21" w:rsidR="007908FB" w:rsidRPr="002E311F" w:rsidRDefault="007908FB" w:rsidP="0044077E">
            <w:pPr>
              <w:tabs>
                <w:tab w:val="left" w:pos="2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092223D0" w14:textId="315BC128" w:rsidR="007908FB" w:rsidRPr="002E311F" w:rsidRDefault="007908FB" w:rsidP="0044077E">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r>
              <w:rPr>
                <w:rFonts w:ascii="Times New Roman" w:hAnsi="Times New Roman"/>
                <w:sz w:val="24"/>
              </w:rPr>
              <w:t xml:space="preserve">, exceto serviços relacionados aos procedimentos de avaliação da conformidade. </w:t>
            </w:r>
          </w:p>
          <w:p w14:paraId="7932D582" w14:textId="0118A82C" w:rsidR="007908FB" w:rsidRPr="002E311F" w:rsidRDefault="007908FB" w:rsidP="0044077E">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4" w:space="0" w:color="auto"/>
              <w:right w:val="single" w:sz="4" w:space="0" w:color="auto"/>
            </w:tcBorders>
          </w:tcPr>
          <w:p w14:paraId="2E35E220" w14:textId="7B6E21B2" w:rsidR="007908FB" w:rsidRPr="002E311F" w:rsidRDefault="007908FB" w:rsidP="0044077E">
            <w:pPr>
              <w:tabs>
                <w:tab w:val="left" w:pos="2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r>
              <w:rPr>
                <w:rFonts w:ascii="Times New Roman" w:hAnsi="Times New Roman"/>
                <w:sz w:val="24"/>
              </w:rPr>
              <w:t xml:space="preserve">, exceto serviços relacionados aos procedimentos de avaliação da conformidade. </w:t>
            </w:r>
          </w:p>
          <w:p w14:paraId="6430AFE1" w14:textId="5ED6A6FB" w:rsidR="007908FB" w:rsidRPr="002E311F" w:rsidRDefault="007908FB" w:rsidP="0044077E">
            <w:pPr>
              <w:tabs>
                <w:tab w:val="left" w:pos="2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3AD824CD" w14:textId="75F735D9" w:rsidR="007908FB" w:rsidRPr="002E311F" w:rsidRDefault="007908FB" w:rsidP="0044077E">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r>
              <w:rPr>
                <w:rFonts w:ascii="Times New Roman" w:hAnsi="Times New Roman"/>
                <w:sz w:val="24"/>
              </w:rPr>
              <w:t xml:space="preserve">, exceto serviços relacionados aos procedimentos de avaliação da conformidade. </w:t>
            </w:r>
          </w:p>
          <w:p w14:paraId="1108B30D" w14:textId="2D604D06" w:rsidR="007908FB" w:rsidRPr="002E311F" w:rsidRDefault="007908FB" w:rsidP="0044077E">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right w:val="single" w:sz="4" w:space="0" w:color="auto"/>
            </w:tcBorders>
          </w:tcPr>
          <w:p w14:paraId="15C9C6C0" w14:textId="77777777" w:rsidR="007908FB" w:rsidRPr="002E311F" w:rsidRDefault="007908F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p>
        </w:tc>
      </w:tr>
      <w:tr w:rsidR="007908FB" w:rsidRPr="002E311F" w14:paraId="314882C5"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Pr>
        <w:tc>
          <w:tcPr>
            <w:tcW w:w="3266" w:type="dxa"/>
            <w:gridSpan w:val="2"/>
            <w:vMerge/>
            <w:tcBorders>
              <w:top w:val="single" w:sz="4" w:space="0" w:color="auto"/>
              <w:left w:val="single" w:sz="6" w:space="0" w:color="auto"/>
            </w:tcBorders>
          </w:tcPr>
          <w:p w14:paraId="3D59671A" w14:textId="77777777" w:rsidR="007908FB" w:rsidRPr="002E311F" w:rsidRDefault="007908FB">
            <w:pPr>
              <w:tabs>
                <w:tab w:val="left" w:pos="369"/>
              </w:tabs>
              <w:suppressAutoHyphens/>
              <w:rPr>
                <w:rFonts w:ascii="Times New Roman" w:hAnsi="Times New Roman" w:cs="Times New Roman"/>
                <w:spacing w:val="-2"/>
                <w:sz w:val="24"/>
                <w:szCs w:val="24"/>
              </w:rPr>
            </w:pPr>
          </w:p>
        </w:tc>
        <w:tc>
          <w:tcPr>
            <w:tcW w:w="4571" w:type="dxa"/>
            <w:gridSpan w:val="2"/>
            <w:tcBorders>
              <w:left w:val="single" w:sz="6" w:space="0" w:color="auto"/>
              <w:right w:val="single" w:sz="4" w:space="0" w:color="auto"/>
            </w:tcBorders>
          </w:tcPr>
          <w:p w14:paraId="29D528B6" w14:textId="77777777" w:rsidR="007908FB" w:rsidRPr="002E311F" w:rsidRDefault="007908FB" w:rsidP="00991BBB">
            <w:pPr>
              <w:widowControl w:val="0"/>
              <w:tabs>
                <w:tab w:val="left" w:pos="369"/>
              </w:tabs>
              <w:suppressAutoHyphens/>
              <w:ind w:left="317" w:hanging="317"/>
              <w:jc w:val="both"/>
              <w:rPr>
                <w:rFonts w:ascii="Times New Roman" w:hAnsi="Times New Roman" w:cs="Times New Roman"/>
                <w:sz w:val="24"/>
                <w:szCs w:val="24"/>
              </w:rPr>
            </w:pPr>
          </w:p>
        </w:tc>
        <w:tc>
          <w:tcPr>
            <w:tcW w:w="4536" w:type="dxa"/>
            <w:gridSpan w:val="3"/>
            <w:tcBorders>
              <w:left w:val="single" w:sz="4" w:space="0" w:color="auto"/>
              <w:right w:val="single" w:sz="4" w:space="0" w:color="auto"/>
            </w:tcBorders>
          </w:tcPr>
          <w:p w14:paraId="7187A6E8" w14:textId="77777777" w:rsidR="007908FB" w:rsidRPr="002E311F" w:rsidRDefault="007908FB" w:rsidP="00991BBB">
            <w:pPr>
              <w:widowControl w:val="0"/>
              <w:tabs>
                <w:tab w:val="left" w:pos="369"/>
              </w:tabs>
              <w:suppressAutoHyphens/>
              <w:ind w:left="317" w:hanging="317"/>
              <w:jc w:val="both"/>
              <w:rPr>
                <w:rFonts w:ascii="Times New Roman" w:hAnsi="Times New Roman" w:cs="Times New Roman"/>
                <w:spacing w:val="-2"/>
                <w:sz w:val="24"/>
                <w:szCs w:val="24"/>
              </w:rPr>
            </w:pPr>
          </w:p>
        </w:tc>
        <w:tc>
          <w:tcPr>
            <w:tcW w:w="3119" w:type="dxa"/>
            <w:tcBorders>
              <w:left w:val="single" w:sz="4" w:space="0" w:color="auto"/>
              <w:right w:val="single" w:sz="4" w:space="0" w:color="auto"/>
            </w:tcBorders>
          </w:tcPr>
          <w:p w14:paraId="7C1AF57C" w14:textId="77777777" w:rsidR="007908FB" w:rsidRPr="002E311F" w:rsidRDefault="007908F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p>
        </w:tc>
      </w:tr>
      <w:tr w:rsidR="008F2FCD" w:rsidRPr="002E311F" w14:paraId="53F49A88"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Pr>
        <w:tc>
          <w:tcPr>
            <w:tcW w:w="3266" w:type="dxa"/>
            <w:gridSpan w:val="2"/>
            <w:tcBorders>
              <w:left w:val="single" w:sz="6" w:space="0" w:color="auto"/>
            </w:tcBorders>
          </w:tcPr>
          <w:p w14:paraId="5C1D4AE3" w14:textId="77777777" w:rsidR="00EC7A09" w:rsidRPr="002E311F" w:rsidRDefault="00EC7A09">
            <w:pPr>
              <w:tabs>
                <w:tab w:val="left" w:pos="369"/>
              </w:tabs>
              <w:suppressAutoHyphens/>
              <w:rPr>
                <w:rFonts w:ascii="Times New Roman" w:hAnsi="Times New Roman" w:cs="Times New Roman"/>
                <w:spacing w:val="-2"/>
                <w:sz w:val="24"/>
                <w:szCs w:val="24"/>
              </w:rPr>
            </w:pPr>
            <w:r>
              <w:rPr>
                <w:rFonts w:ascii="Times New Roman" w:hAnsi="Times New Roman"/>
                <w:sz w:val="24"/>
              </w:rPr>
              <w:t xml:space="preserve">h) Serviços relacionados à mineração </w:t>
            </w:r>
          </w:p>
          <w:p w14:paraId="6ACEDAFA" w14:textId="77777777" w:rsidR="00EC7A09" w:rsidRPr="002E311F" w:rsidRDefault="00EC7A09">
            <w:pPr>
              <w:tabs>
                <w:tab w:val="left" w:pos="369"/>
              </w:tabs>
              <w:suppressAutoHyphens/>
              <w:rPr>
                <w:rFonts w:ascii="Times New Roman" w:hAnsi="Times New Roman" w:cs="Times New Roman"/>
                <w:spacing w:val="-2"/>
                <w:sz w:val="24"/>
                <w:szCs w:val="24"/>
              </w:rPr>
            </w:pPr>
            <w:r>
              <w:rPr>
                <w:rFonts w:ascii="Times New Roman" w:hAnsi="Times New Roman"/>
                <w:sz w:val="24"/>
              </w:rPr>
              <w:t>(CPC 883 – 5115)</w:t>
            </w:r>
          </w:p>
        </w:tc>
        <w:tc>
          <w:tcPr>
            <w:tcW w:w="4571" w:type="dxa"/>
            <w:gridSpan w:val="2"/>
            <w:tcBorders>
              <w:left w:val="single" w:sz="6" w:space="0" w:color="auto"/>
            </w:tcBorders>
          </w:tcPr>
          <w:p w14:paraId="30406158" w14:textId="77777777" w:rsidR="00EC7A09" w:rsidRPr="002E311F" w:rsidRDefault="00EC7A09" w:rsidP="0044077E">
            <w:pPr>
              <w:tabs>
                <w:tab w:val="left" w:pos="2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1) Não consolidado*</w:t>
            </w:r>
          </w:p>
          <w:p w14:paraId="30E3350D" w14:textId="04DD655C" w:rsidR="00EC7A09" w:rsidRPr="002E311F" w:rsidRDefault="00EC7A09" w:rsidP="0044077E">
            <w:pPr>
              <w:tabs>
                <w:tab w:val="left" w:pos="2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17770386" w14:textId="6AC4086E" w:rsidR="00EC7A09" w:rsidRPr="002E311F" w:rsidRDefault="00EC7A09" w:rsidP="0044077E">
            <w:pPr>
              <w:tabs>
                <w:tab w:val="left" w:pos="23"/>
                <w:tab w:val="left" w:pos="850"/>
                <w:tab w:val="left" w:pos="2836"/>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4BCEF050" w14:textId="12E1CB3A" w:rsidR="00EC7A09" w:rsidRPr="002E311F" w:rsidRDefault="00EC7A09" w:rsidP="0044077E">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5CE61596" w14:textId="77777777" w:rsidR="00EC7A09" w:rsidRPr="002E311F" w:rsidRDefault="00EC7A09" w:rsidP="0044077E">
            <w:pPr>
              <w:tabs>
                <w:tab w:val="left" w:pos="309"/>
              </w:tabs>
              <w:suppressAutoHyphens/>
              <w:jc w:val="both"/>
              <w:rPr>
                <w:rFonts w:ascii="Times New Roman" w:hAnsi="Times New Roman" w:cs="Times New Roman"/>
                <w:spacing w:val="-2"/>
                <w:sz w:val="24"/>
                <w:szCs w:val="24"/>
              </w:rPr>
            </w:pPr>
          </w:p>
        </w:tc>
        <w:tc>
          <w:tcPr>
            <w:tcW w:w="4536" w:type="dxa"/>
            <w:gridSpan w:val="3"/>
            <w:tcBorders>
              <w:left w:val="single" w:sz="6" w:space="0" w:color="auto"/>
            </w:tcBorders>
          </w:tcPr>
          <w:p w14:paraId="30CA95D1" w14:textId="77777777" w:rsidR="00EC7A09" w:rsidRPr="002E311F" w:rsidRDefault="00EC7A09" w:rsidP="0044077E">
            <w:pPr>
              <w:tabs>
                <w:tab w:val="left" w:pos="2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1) Não consolidado*</w:t>
            </w:r>
          </w:p>
          <w:p w14:paraId="66E23DDB" w14:textId="578B805A" w:rsidR="00EC7A09" w:rsidRPr="002E311F" w:rsidRDefault="00EC7A09" w:rsidP="0044077E">
            <w:pPr>
              <w:tabs>
                <w:tab w:val="left" w:pos="2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106BDD9E" w14:textId="4E2ED146" w:rsidR="00EC7A09" w:rsidRPr="002E311F" w:rsidRDefault="00EC7A09" w:rsidP="0044077E">
            <w:pPr>
              <w:tabs>
                <w:tab w:val="left" w:pos="23"/>
                <w:tab w:val="left" w:pos="850"/>
                <w:tab w:val="left" w:pos="2836"/>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1521AED3" w14:textId="4C638C90" w:rsidR="00EC7A09" w:rsidRPr="002E311F" w:rsidRDefault="00EC7A09" w:rsidP="0044077E">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6" w:space="0" w:color="auto"/>
              <w:right w:val="single" w:sz="6" w:space="0" w:color="auto"/>
            </w:tcBorders>
          </w:tcPr>
          <w:p w14:paraId="483C7F83" w14:textId="77777777"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p>
        </w:tc>
      </w:tr>
      <w:tr w:rsidR="008F2FCD" w:rsidRPr="002E311F" w14:paraId="1F2B7EC1"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69D93A5B" w14:textId="233363CD" w:rsidR="00EC7A09" w:rsidRPr="002E311F" w:rsidRDefault="00EC7A09" w:rsidP="00BA7384">
            <w:pPr>
              <w:numPr>
                <w:ilvl w:val="0"/>
                <w:numId w:val="8"/>
              </w:numPr>
              <w:tabs>
                <w:tab w:val="left" w:pos="369"/>
              </w:tabs>
              <w:suppressAutoHyphens/>
              <w:spacing w:after="0" w:line="240" w:lineRule="auto"/>
              <w:ind w:left="0" w:firstLine="0"/>
              <w:rPr>
                <w:rFonts w:ascii="Times New Roman" w:hAnsi="Times New Roman" w:cs="Times New Roman"/>
                <w:spacing w:val="-2"/>
                <w:sz w:val="24"/>
                <w:szCs w:val="24"/>
              </w:rPr>
            </w:pPr>
            <w:r>
              <w:rPr>
                <w:rFonts w:ascii="Times New Roman" w:hAnsi="Times New Roman"/>
                <w:sz w:val="24"/>
              </w:rPr>
              <w:t xml:space="preserve">Serviços relacionados à </w:t>
            </w:r>
            <w:r w:rsidR="00BA7384">
              <w:rPr>
                <w:rFonts w:ascii="Times New Roman" w:hAnsi="Times New Roman"/>
                <w:sz w:val="24"/>
              </w:rPr>
              <w:t xml:space="preserve">manufatura </w:t>
            </w:r>
            <w:r>
              <w:rPr>
                <w:rFonts w:ascii="Times New Roman" w:hAnsi="Times New Roman"/>
                <w:sz w:val="24"/>
              </w:rPr>
              <w:t>(CPC 884+ 885 exceto 88442)</w:t>
            </w:r>
          </w:p>
        </w:tc>
        <w:tc>
          <w:tcPr>
            <w:tcW w:w="4571" w:type="dxa"/>
            <w:gridSpan w:val="2"/>
            <w:tcBorders>
              <w:left w:val="single" w:sz="4" w:space="0" w:color="auto"/>
              <w:right w:val="single" w:sz="4" w:space="0" w:color="auto"/>
            </w:tcBorders>
            <w:shd w:val="clear" w:color="auto" w:fill="FFFFFF"/>
          </w:tcPr>
          <w:p w14:paraId="4DA0A4ED" w14:textId="6E2488EB" w:rsidR="00EC7A09" w:rsidRPr="002E311F" w:rsidRDefault="00EC7A09" w:rsidP="0044077E">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26E3F935" w14:textId="25878471" w:rsidR="00EC7A09" w:rsidRPr="002E311F" w:rsidRDefault="00EC7A09" w:rsidP="0044077E">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12DC2951" w14:textId="09F39AB0" w:rsidR="00EC7A09" w:rsidRPr="002E311F" w:rsidRDefault="00EC7A09" w:rsidP="0044077E">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2329D1B5" w14:textId="691822EE" w:rsidR="00EC7A09" w:rsidRPr="002E311F" w:rsidRDefault="00EC7A09" w:rsidP="0044077E">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4" w:space="0" w:color="auto"/>
              <w:right w:val="single" w:sz="4" w:space="0" w:color="auto"/>
            </w:tcBorders>
          </w:tcPr>
          <w:p w14:paraId="165ED8F5" w14:textId="74D448ED" w:rsidR="00EC7A09" w:rsidRPr="002E311F" w:rsidRDefault="00EC7A09" w:rsidP="0044077E">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4FB5FE6D" w14:textId="5D9C00CC" w:rsidR="00EC7A09" w:rsidRPr="002E311F" w:rsidRDefault="00EC7A09" w:rsidP="0044077E">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13EE8A1F" w14:textId="161602EB" w:rsidR="00EC7A09" w:rsidRPr="002E311F" w:rsidRDefault="00EC7A09" w:rsidP="0044077E">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413577AA" w14:textId="56F710D1" w:rsidR="00EC7A09" w:rsidRPr="002E311F" w:rsidRDefault="00EC7A09" w:rsidP="0044077E">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right w:val="single" w:sz="4" w:space="0" w:color="auto"/>
            </w:tcBorders>
          </w:tcPr>
          <w:p w14:paraId="3B3C9BA3"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4D7DAF" w:rsidRPr="002E311F" w14:paraId="2E95C9B2"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62AA70FA" w14:textId="77777777" w:rsidR="00EC7A09" w:rsidRPr="002E311F" w:rsidRDefault="00EC7A09">
            <w:pPr>
              <w:tabs>
                <w:tab w:val="left" w:pos="369"/>
              </w:tabs>
              <w:suppressAutoHyphens/>
              <w:rPr>
                <w:rFonts w:ascii="Times New Roman" w:hAnsi="Times New Roman" w:cs="Times New Roman"/>
                <w:spacing w:val="-2"/>
                <w:sz w:val="24"/>
                <w:szCs w:val="24"/>
              </w:rPr>
            </w:pPr>
          </w:p>
          <w:p w14:paraId="5316AAD0" w14:textId="693D5A7F" w:rsidR="00EC7A09" w:rsidRPr="002E311F" w:rsidRDefault="00EC7A09">
            <w:pPr>
              <w:tabs>
                <w:tab w:val="left" w:pos="369"/>
              </w:tabs>
              <w:suppressAutoHyphens/>
              <w:rPr>
                <w:rFonts w:ascii="Times New Roman" w:hAnsi="Times New Roman" w:cs="Times New Roman"/>
                <w:spacing w:val="-2"/>
                <w:sz w:val="24"/>
                <w:szCs w:val="24"/>
              </w:rPr>
            </w:pPr>
            <w:r>
              <w:rPr>
                <w:rFonts w:ascii="Times New Roman" w:hAnsi="Times New Roman"/>
                <w:sz w:val="24"/>
              </w:rPr>
              <w:t>(k) Serviços de colocação e fornecimento de pessoal (CPC 872)</w:t>
            </w:r>
          </w:p>
        </w:tc>
        <w:tc>
          <w:tcPr>
            <w:tcW w:w="4571" w:type="dxa"/>
            <w:gridSpan w:val="2"/>
            <w:tcBorders>
              <w:left w:val="single" w:sz="4" w:space="0" w:color="auto"/>
              <w:right w:val="single" w:sz="4" w:space="0" w:color="auto"/>
            </w:tcBorders>
            <w:shd w:val="clear" w:color="auto" w:fill="FFFFFF"/>
          </w:tcPr>
          <w:p w14:paraId="27A3CE5F" w14:textId="77777777" w:rsidR="00EC7A09" w:rsidRPr="002E311F" w:rsidRDefault="00EC7A09" w:rsidP="0044077E">
            <w:pPr>
              <w:tabs>
                <w:tab w:val="left" w:pos="369"/>
              </w:tabs>
              <w:suppressAutoHyphens/>
              <w:jc w:val="both"/>
              <w:rPr>
                <w:rFonts w:ascii="Times New Roman" w:hAnsi="Times New Roman" w:cs="Times New Roman"/>
                <w:spacing w:val="-2"/>
                <w:sz w:val="24"/>
                <w:szCs w:val="24"/>
              </w:rPr>
            </w:pPr>
          </w:p>
          <w:p w14:paraId="5230E010" w14:textId="393E8872" w:rsidR="00EC7A09" w:rsidRPr="002E311F" w:rsidRDefault="00EC7A09" w:rsidP="0044077E">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38109F94" w14:textId="56ACEAF7" w:rsidR="00EC7A09" w:rsidRPr="002E311F" w:rsidRDefault="00EC7A09" w:rsidP="0044077E">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70C6BB77" w14:textId="4D98D9DB" w:rsidR="00EC7A09" w:rsidRPr="002E311F" w:rsidRDefault="00EC7A09" w:rsidP="0044077E">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1312C81B" w14:textId="384F54DF" w:rsidR="00EC7A09" w:rsidRPr="002E311F" w:rsidRDefault="00EC7A09" w:rsidP="0044077E">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529381A9" w14:textId="77777777" w:rsidR="00EC7A09" w:rsidRPr="002E311F" w:rsidRDefault="00EC7A09" w:rsidP="0044077E">
            <w:pPr>
              <w:tabs>
                <w:tab w:val="left" w:pos="369"/>
              </w:tabs>
              <w:jc w:val="both"/>
              <w:rPr>
                <w:rFonts w:ascii="Times New Roman" w:hAnsi="Times New Roman" w:cs="Times New Roman"/>
                <w:spacing w:val="-2"/>
                <w:sz w:val="24"/>
                <w:szCs w:val="24"/>
              </w:rPr>
            </w:pPr>
          </w:p>
        </w:tc>
        <w:tc>
          <w:tcPr>
            <w:tcW w:w="4536" w:type="dxa"/>
            <w:gridSpan w:val="3"/>
            <w:tcBorders>
              <w:left w:val="single" w:sz="4" w:space="0" w:color="auto"/>
              <w:right w:val="single" w:sz="4" w:space="0" w:color="auto"/>
            </w:tcBorders>
          </w:tcPr>
          <w:p w14:paraId="7FE1FFAA" w14:textId="77777777" w:rsidR="00EC7A09" w:rsidRPr="002E311F" w:rsidRDefault="00EC7A09" w:rsidP="0044077E">
            <w:pPr>
              <w:tabs>
                <w:tab w:val="left" w:pos="369"/>
              </w:tabs>
              <w:suppressAutoHyphens/>
              <w:jc w:val="both"/>
              <w:rPr>
                <w:rFonts w:ascii="Times New Roman" w:hAnsi="Times New Roman" w:cs="Times New Roman"/>
                <w:spacing w:val="-2"/>
                <w:sz w:val="24"/>
                <w:szCs w:val="24"/>
              </w:rPr>
            </w:pPr>
          </w:p>
          <w:p w14:paraId="1C1A23B5" w14:textId="090E6FB1" w:rsidR="00EC7A09" w:rsidRPr="002E311F" w:rsidRDefault="00EC7A09" w:rsidP="0044077E">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31D88F7A" w14:textId="3E7E3480" w:rsidR="00EC7A09" w:rsidRPr="002E311F" w:rsidRDefault="00EC7A09" w:rsidP="0044077E">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5C05020D" w14:textId="68E27141" w:rsidR="00EC7A09" w:rsidRPr="002E311F" w:rsidRDefault="00EC7A09" w:rsidP="0044077E">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5F4FEB60" w14:textId="645B1BA7" w:rsidR="00EC7A09" w:rsidRPr="002E311F" w:rsidRDefault="00EC7A09" w:rsidP="0044077E">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472C988B" w14:textId="77777777" w:rsidR="002E6596" w:rsidRPr="002E311F" w:rsidRDefault="002E6596" w:rsidP="0044077E">
            <w:pPr>
              <w:widowControl w:val="0"/>
              <w:tabs>
                <w:tab w:val="left" w:pos="369"/>
              </w:tabs>
              <w:suppressAutoHyphens/>
              <w:ind w:left="317"/>
              <w:jc w:val="both"/>
              <w:rPr>
                <w:rFonts w:ascii="Times New Roman" w:hAnsi="Times New Roman" w:cs="Times New Roman"/>
                <w:spacing w:val="-2"/>
                <w:sz w:val="24"/>
                <w:szCs w:val="24"/>
              </w:rPr>
            </w:pPr>
          </w:p>
        </w:tc>
        <w:tc>
          <w:tcPr>
            <w:tcW w:w="3119" w:type="dxa"/>
            <w:tcBorders>
              <w:left w:val="single" w:sz="4" w:space="0" w:color="auto"/>
              <w:right w:val="single" w:sz="4" w:space="0" w:color="auto"/>
            </w:tcBorders>
          </w:tcPr>
          <w:p w14:paraId="14E4F4F3"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8F2FCD" w:rsidRPr="002E311F" w14:paraId="3B80C78F"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Pr>
        <w:tc>
          <w:tcPr>
            <w:tcW w:w="3266" w:type="dxa"/>
            <w:gridSpan w:val="2"/>
            <w:tcBorders>
              <w:left w:val="single" w:sz="4" w:space="0" w:color="auto"/>
              <w:right w:val="single" w:sz="4" w:space="0" w:color="auto"/>
            </w:tcBorders>
          </w:tcPr>
          <w:p w14:paraId="769C02D1" w14:textId="77777777" w:rsidR="00EC7A09" w:rsidRPr="002E311F" w:rsidRDefault="00EC7A09">
            <w:pPr>
              <w:tabs>
                <w:tab w:val="left" w:pos="0"/>
              </w:tabs>
              <w:suppressAutoHyphens/>
              <w:rPr>
                <w:rFonts w:ascii="Times New Roman" w:hAnsi="Times New Roman" w:cs="Times New Roman"/>
                <w:spacing w:val="-2"/>
                <w:sz w:val="24"/>
                <w:szCs w:val="24"/>
              </w:rPr>
            </w:pPr>
            <w:r>
              <w:rPr>
                <w:rFonts w:ascii="Times New Roman" w:hAnsi="Times New Roman"/>
                <w:sz w:val="24"/>
              </w:rPr>
              <w:lastRenderedPageBreak/>
              <w:t>l) Investigação e segurança (CPC 873)</w:t>
            </w:r>
          </w:p>
        </w:tc>
        <w:tc>
          <w:tcPr>
            <w:tcW w:w="4571" w:type="dxa"/>
            <w:gridSpan w:val="2"/>
            <w:tcBorders>
              <w:left w:val="single" w:sz="4" w:space="0" w:color="auto"/>
              <w:right w:val="single" w:sz="4" w:space="0" w:color="auto"/>
            </w:tcBorders>
          </w:tcPr>
          <w:p w14:paraId="58C55187" w14:textId="77777777" w:rsidR="00EC7A09" w:rsidRPr="002E311F" w:rsidRDefault="00EC7A09" w:rsidP="0044077E">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As empresas e os prestadores de serviços de investigação e segurança individuais devem obter autorização prévia e se registrar no Ministério do Interior. É necessário ter domicílio ou residência legal no Uruguai. </w:t>
            </w:r>
          </w:p>
          <w:p w14:paraId="24D58482" w14:textId="535D2218" w:rsidR="00EC7A09" w:rsidRPr="002E311F" w:rsidRDefault="00EC7A09" w:rsidP="0044077E">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2E492840" w14:textId="77777777" w:rsidR="00EC7A09" w:rsidRPr="002E311F" w:rsidRDefault="00EC7A09" w:rsidP="0044077E">
            <w:pPr>
              <w:tabs>
                <w:tab w:val="left" w:pos="369"/>
              </w:tabs>
              <w:suppressAutoHyphens/>
              <w:jc w:val="both"/>
              <w:rPr>
                <w:rFonts w:ascii="Times New Roman" w:hAnsi="Times New Roman" w:cs="Times New Roman"/>
                <w:spacing w:val="-2"/>
                <w:sz w:val="24"/>
                <w:szCs w:val="24"/>
              </w:rPr>
            </w:pPr>
            <w:r>
              <w:rPr>
                <w:rFonts w:ascii="Times New Roman" w:hAnsi="Times New Roman"/>
                <w:sz w:val="24"/>
              </w:rPr>
              <w:t>3) As empresas e os prestadores de serviços de investigação e segurança individuais devem obter autorização prévia e se registrar no Ministério do Interior. É necessário ter domicílio ou residência legal no Uruguai.</w:t>
            </w:r>
          </w:p>
          <w:p w14:paraId="4799DB7E" w14:textId="4C0DC336" w:rsidR="00EC7A09" w:rsidRPr="002E311F" w:rsidRDefault="00EC7A09" w:rsidP="0044077E">
            <w:pPr>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74864C1C" w14:textId="77777777" w:rsidR="00EC7A09" w:rsidRPr="002E311F" w:rsidRDefault="00EC7A09" w:rsidP="0044077E">
            <w:pPr>
              <w:tabs>
                <w:tab w:val="left" w:pos="2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p>
        </w:tc>
        <w:tc>
          <w:tcPr>
            <w:tcW w:w="4536" w:type="dxa"/>
            <w:gridSpan w:val="3"/>
            <w:tcBorders>
              <w:left w:val="single" w:sz="4" w:space="0" w:color="auto"/>
              <w:right w:val="single" w:sz="4" w:space="0" w:color="auto"/>
            </w:tcBorders>
          </w:tcPr>
          <w:p w14:paraId="2D6607EF" w14:textId="1394D23E" w:rsidR="0044077E" w:rsidRPr="002E311F" w:rsidRDefault="008F2FCD" w:rsidP="0044077E">
            <w:pPr>
              <w:jc w:val="both"/>
              <w:rPr>
                <w:rFonts w:ascii="Times New Roman" w:hAnsi="Times New Roman" w:cs="Times New Roman"/>
                <w:spacing w:val="-2"/>
                <w:sz w:val="24"/>
                <w:szCs w:val="24"/>
              </w:rPr>
            </w:pPr>
            <w:r>
              <w:rPr>
                <w:rFonts w:ascii="Times New Roman" w:hAnsi="Times New Roman"/>
                <w:sz w:val="24"/>
              </w:rPr>
              <w:t xml:space="preserve">1) As empresas e os prestadores de serviços de investigação e segurança individuais devem obter autorização prévia e se registrar no Ministério do Interior. É necessário ter domicílio ou residência legal no Uruguai. </w:t>
            </w:r>
          </w:p>
          <w:p w14:paraId="6E29F9F6" w14:textId="77F069DF" w:rsidR="008F2FCD" w:rsidRPr="002E311F" w:rsidRDefault="008F2FCD" w:rsidP="0044077E">
            <w:pPr>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5B67356C" w14:textId="77777777" w:rsidR="008F2FCD" w:rsidRPr="002E311F" w:rsidRDefault="008F2FCD" w:rsidP="0044077E">
            <w:pPr>
              <w:jc w:val="both"/>
              <w:rPr>
                <w:rFonts w:ascii="Times New Roman" w:hAnsi="Times New Roman" w:cs="Times New Roman"/>
                <w:spacing w:val="-2"/>
                <w:sz w:val="24"/>
                <w:szCs w:val="24"/>
              </w:rPr>
            </w:pPr>
            <w:r>
              <w:rPr>
                <w:rFonts w:ascii="Times New Roman" w:hAnsi="Times New Roman"/>
                <w:sz w:val="24"/>
              </w:rPr>
              <w:t>3) As empresas e os prestadores de serviços de investigação e segurança individuais devem obter autorização prévia e se registrar no Ministério do Interior. É necessário ter domicílio ou residência legal no Uruguai.</w:t>
            </w:r>
          </w:p>
          <w:p w14:paraId="45DF03C8" w14:textId="16932CEF" w:rsidR="008F2FCD" w:rsidRPr="002E311F" w:rsidRDefault="008F2FCD" w:rsidP="0044077E">
            <w:pPr>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1EC62EE4" w14:textId="6B4875CB" w:rsidR="00EC7A09" w:rsidRPr="002E311F" w:rsidRDefault="00EC7A09" w:rsidP="0044077E">
            <w:pPr>
              <w:suppressAutoHyphens/>
              <w:jc w:val="both"/>
              <w:rPr>
                <w:rFonts w:ascii="Times New Roman" w:hAnsi="Times New Roman" w:cs="Times New Roman"/>
                <w:spacing w:val="-2"/>
                <w:sz w:val="24"/>
                <w:szCs w:val="24"/>
              </w:rPr>
            </w:pPr>
          </w:p>
        </w:tc>
        <w:tc>
          <w:tcPr>
            <w:tcW w:w="3119" w:type="dxa"/>
            <w:tcBorders>
              <w:left w:val="single" w:sz="4" w:space="0" w:color="auto"/>
              <w:right w:val="single" w:sz="4" w:space="0" w:color="auto"/>
            </w:tcBorders>
          </w:tcPr>
          <w:p w14:paraId="5344E9E3" w14:textId="77777777"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p>
          <w:p w14:paraId="34019368" w14:textId="77777777" w:rsidR="00AB1C36" w:rsidRPr="002E311F" w:rsidRDefault="00AB1C36">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p>
        </w:tc>
      </w:tr>
      <w:tr w:rsidR="008F2FCD" w:rsidRPr="002E311F" w14:paraId="7D0CC932"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Pr>
        <w:tc>
          <w:tcPr>
            <w:tcW w:w="3266" w:type="dxa"/>
            <w:gridSpan w:val="2"/>
            <w:tcBorders>
              <w:left w:val="single" w:sz="4" w:space="0" w:color="auto"/>
              <w:right w:val="single" w:sz="4" w:space="0" w:color="auto"/>
            </w:tcBorders>
          </w:tcPr>
          <w:p w14:paraId="56749D6D" w14:textId="77777777" w:rsidR="00EC7A09" w:rsidRPr="002E311F" w:rsidRDefault="00EC7A09">
            <w:pPr>
              <w:tabs>
                <w:tab w:val="left" w:pos="0"/>
              </w:tabs>
              <w:suppressAutoHyphens/>
              <w:rPr>
                <w:rFonts w:ascii="Times New Roman" w:hAnsi="Times New Roman" w:cs="Times New Roman"/>
                <w:spacing w:val="-2"/>
                <w:sz w:val="24"/>
                <w:szCs w:val="24"/>
              </w:rPr>
            </w:pPr>
          </w:p>
          <w:p w14:paraId="52C84EB1" w14:textId="7824D077" w:rsidR="00EC7A09" w:rsidRPr="002E311F" w:rsidRDefault="00EC7A09">
            <w:pPr>
              <w:tabs>
                <w:tab w:val="left" w:pos="0"/>
              </w:tabs>
              <w:suppressAutoHyphens/>
              <w:rPr>
                <w:rFonts w:ascii="Times New Roman" w:hAnsi="Times New Roman" w:cs="Times New Roman"/>
                <w:spacing w:val="-2"/>
                <w:sz w:val="24"/>
                <w:szCs w:val="24"/>
              </w:rPr>
            </w:pPr>
            <w:r>
              <w:rPr>
                <w:rFonts w:ascii="Times New Roman" w:hAnsi="Times New Roman"/>
                <w:sz w:val="24"/>
              </w:rPr>
              <w:t>n) Manutenção e reparo de equipamentos (</w:t>
            </w:r>
            <w:r w:rsidR="00DB2FEF">
              <w:rPr>
                <w:rFonts w:ascii="Times New Roman" w:hAnsi="Times New Roman"/>
                <w:sz w:val="24"/>
              </w:rPr>
              <w:t>não incluindo</w:t>
            </w:r>
            <w:r>
              <w:rPr>
                <w:rFonts w:ascii="Times New Roman" w:hAnsi="Times New Roman"/>
                <w:sz w:val="24"/>
              </w:rPr>
              <w:t xml:space="preserve"> embarcações marítimas, aeronaves ou outros equipamentos de transporte) (CPC 633– 8861- 8866)</w:t>
            </w:r>
          </w:p>
          <w:p w14:paraId="697FABF3" w14:textId="77777777" w:rsidR="00EC7A09" w:rsidRPr="002E311F" w:rsidRDefault="00EC7A09">
            <w:pPr>
              <w:tabs>
                <w:tab w:val="left" w:pos="0"/>
              </w:tabs>
              <w:suppressAutoHyphens/>
              <w:rPr>
                <w:rFonts w:ascii="Times New Roman" w:hAnsi="Times New Roman" w:cs="Times New Roman"/>
                <w:spacing w:val="-2"/>
                <w:sz w:val="24"/>
                <w:szCs w:val="24"/>
              </w:rPr>
            </w:pPr>
          </w:p>
        </w:tc>
        <w:tc>
          <w:tcPr>
            <w:tcW w:w="4571" w:type="dxa"/>
            <w:gridSpan w:val="2"/>
            <w:tcBorders>
              <w:left w:val="single" w:sz="4" w:space="0" w:color="auto"/>
              <w:right w:val="single" w:sz="4" w:space="0" w:color="auto"/>
            </w:tcBorders>
          </w:tcPr>
          <w:p w14:paraId="61F46656" w14:textId="77777777" w:rsidR="00EC7A09" w:rsidRPr="002E311F" w:rsidRDefault="00EC7A09" w:rsidP="0044077E">
            <w:pPr>
              <w:tabs>
                <w:tab w:val="left" w:pos="2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p>
          <w:p w14:paraId="7806E202" w14:textId="77777777" w:rsidR="00EC7A09" w:rsidRPr="002E311F" w:rsidRDefault="00EC7A09" w:rsidP="0044077E">
            <w:pPr>
              <w:tabs>
                <w:tab w:val="left" w:pos="2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1) Não consolidado*</w:t>
            </w:r>
          </w:p>
          <w:p w14:paraId="3B194EBA" w14:textId="2F1CD2CD" w:rsidR="00EC7A09" w:rsidRPr="002E311F" w:rsidRDefault="00EC7A09" w:rsidP="0044077E">
            <w:pPr>
              <w:tabs>
                <w:tab w:val="left" w:pos="2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54EE13E7" w14:textId="7914B909" w:rsidR="00EC7A09" w:rsidRPr="002E311F" w:rsidRDefault="00EC7A09" w:rsidP="0044077E">
            <w:pPr>
              <w:tabs>
                <w:tab w:val="left" w:pos="2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4C7E790E" w14:textId="73AA3A7D" w:rsidR="00EC7A09" w:rsidRPr="002E311F" w:rsidRDefault="00EC7A09" w:rsidP="009F263F">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4" w:space="0" w:color="auto"/>
              <w:right w:val="single" w:sz="4" w:space="0" w:color="auto"/>
            </w:tcBorders>
          </w:tcPr>
          <w:p w14:paraId="2AF6FCC2" w14:textId="77777777" w:rsidR="00EC7A09" w:rsidRPr="002E311F" w:rsidRDefault="00EC7A09" w:rsidP="0044077E">
            <w:pPr>
              <w:tabs>
                <w:tab w:val="left" w:pos="2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p>
          <w:p w14:paraId="604B5CD1" w14:textId="77777777" w:rsidR="00EC7A09" w:rsidRPr="002E311F" w:rsidRDefault="00EC7A09" w:rsidP="0044077E">
            <w:pPr>
              <w:tabs>
                <w:tab w:val="left" w:pos="2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1) Não consolidado*</w:t>
            </w:r>
          </w:p>
          <w:p w14:paraId="46349C8F" w14:textId="07044E71" w:rsidR="00EC7A09" w:rsidRPr="002E311F" w:rsidRDefault="00EC7A09" w:rsidP="0044077E">
            <w:pPr>
              <w:tabs>
                <w:tab w:val="left" w:pos="2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6B670399" w14:textId="674A2892" w:rsidR="00EC7A09" w:rsidRPr="002E311F" w:rsidRDefault="00EC7A09" w:rsidP="0044077E">
            <w:pPr>
              <w:tabs>
                <w:tab w:val="left" w:pos="2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6A01E2C4" w14:textId="7437CD9D" w:rsidR="00EC7A09" w:rsidRPr="002E311F" w:rsidRDefault="00EC7A09" w:rsidP="009F263F">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right w:val="single" w:sz="4" w:space="0" w:color="auto"/>
            </w:tcBorders>
          </w:tcPr>
          <w:p w14:paraId="65655F7A" w14:textId="77777777"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p>
        </w:tc>
      </w:tr>
      <w:tr w:rsidR="00EC7A09" w:rsidRPr="002E311F" w14:paraId="4453704C"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6E8F895C" w14:textId="77777777" w:rsidR="00EC7A09" w:rsidRPr="002E311F" w:rsidRDefault="00EC7A09">
            <w:pPr>
              <w:rPr>
                <w:rFonts w:ascii="Times New Roman" w:hAnsi="Times New Roman" w:cs="Times New Roman"/>
                <w:spacing w:val="-2"/>
                <w:sz w:val="24"/>
                <w:szCs w:val="24"/>
              </w:rPr>
            </w:pPr>
          </w:p>
          <w:p w14:paraId="67A50EE0" w14:textId="3C3F4956" w:rsidR="00EC7A09" w:rsidRPr="002E311F" w:rsidRDefault="00EC7A09" w:rsidP="0044077E">
            <w:pPr>
              <w:rPr>
                <w:rFonts w:ascii="Times New Roman" w:hAnsi="Times New Roman" w:cs="Times New Roman"/>
                <w:spacing w:val="-2"/>
                <w:sz w:val="24"/>
                <w:szCs w:val="24"/>
              </w:rPr>
            </w:pPr>
            <w:r>
              <w:rPr>
                <w:rFonts w:ascii="Times New Roman" w:hAnsi="Times New Roman"/>
                <w:sz w:val="24"/>
              </w:rPr>
              <w:t>(o) Serviços de limpeza de edifícios (CPC 874)</w:t>
            </w:r>
          </w:p>
        </w:tc>
        <w:tc>
          <w:tcPr>
            <w:tcW w:w="4571" w:type="dxa"/>
            <w:gridSpan w:val="2"/>
            <w:tcBorders>
              <w:left w:val="single" w:sz="4" w:space="0" w:color="auto"/>
              <w:right w:val="single" w:sz="4" w:space="0" w:color="auto"/>
            </w:tcBorders>
            <w:shd w:val="clear" w:color="auto" w:fill="FFFFFF"/>
          </w:tcPr>
          <w:p w14:paraId="4238966B" w14:textId="77777777" w:rsidR="00EC7A09" w:rsidRPr="002E311F" w:rsidRDefault="00EC7A09" w:rsidP="0044077E">
            <w:pPr>
              <w:tabs>
                <w:tab w:val="left" w:pos="369"/>
              </w:tabs>
              <w:rPr>
                <w:rFonts w:ascii="Times New Roman" w:hAnsi="Times New Roman" w:cs="Times New Roman"/>
                <w:spacing w:val="-2"/>
                <w:sz w:val="24"/>
                <w:szCs w:val="24"/>
              </w:rPr>
            </w:pPr>
          </w:p>
          <w:p w14:paraId="0FEF680E" w14:textId="53A641B7" w:rsidR="00EC7A09" w:rsidRPr="002E311F" w:rsidRDefault="00EC7A09" w:rsidP="0044077E">
            <w:pPr>
              <w:tabs>
                <w:tab w:val="left" w:pos="369"/>
              </w:tabs>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6E77AB1D" w14:textId="080E6DA6" w:rsidR="00EC7A09" w:rsidRPr="002E311F" w:rsidRDefault="00EC7A09" w:rsidP="0044077E">
            <w:pPr>
              <w:tabs>
                <w:tab w:val="left" w:pos="369"/>
              </w:tab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7FEC630E" w14:textId="3C2CC61E" w:rsidR="00EC7A09" w:rsidRPr="002E311F" w:rsidRDefault="00EC7A09" w:rsidP="0044077E">
            <w:pPr>
              <w:tabs>
                <w:tab w:val="left" w:pos="369"/>
              </w:tab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2AA1031A" w14:textId="24581CF8" w:rsidR="00EC7A09" w:rsidRPr="002E311F" w:rsidRDefault="00EC7A09" w:rsidP="0044077E">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7E00CF63" w14:textId="77777777" w:rsidR="00EC7A09" w:rsidRPr="002E311F" w:rsidRDefault="00EC7A09" w:rsidP="0044077E">
            <w:pPr>
              <w:tabs>
                <w:tab w:val="left" w:pos="369"/>
              </w:tabs>
              <w:rPr>
                <w:rFonts w:ascii="Times New Roman" w:hAnsi="Times New Roman" w:cs="Times New Roman"/>
                <w:spacing w:val="-2"/>
                <w:sz w:val="24"/>
                <w:szCs w:val="24"/>
              </w:rPr>
            </w:pPr>
          </w:p>
        </w:tc>
        <w:tc>
          <w:tcPr>
            <w:tcW w:w="4536" w:type="dxa"/>
            <w:gridSpan w:val="3"/>
            <w:tcBorders>
              <w:left w:val="single" w:sz="4" w:space="0" w:color="auto"/>
              <w:right w:val="single" w:sz="4" w:space="0" w:color="auto"/>
            </w:tcBorders>
          </w:tcPr>
          <w:p w14:paraId="00210C18" w14:textId="77777777" w:rsidR="00EC7A09" w:rsidRPr="002E311F" w:rsidRDefault="00EC7A09" w:rsidP="0044077E">
            <w:pPr>
              <w:tabs>
                <w:tab w:val="left" w:pos="369"/>
              </w:tabs>
              <w:rPr>
                <w:rFonts w:ascii="Times New Roman" w:hAnsi="Times New Roman" w:cs="Times New Roman"/>
                <w:spacing w:val="-2"/>
                <w:sz w:val="24"/>
                <w:szCs w:val="24"/>
              </w:rPr>
            </w:pPr>
          </w:p>
          <w:p w14:paraId="0ED9A367" w14:textId="44279741" w:rsidR="00EC7A09" w:rsidRPr="002E311F" w:rsidRDefault="00EC7A09" w:rsidP="0044077E">
            <w:pPr>
              <w:tabs>
                <w:tab w:val="left" w:pos="369"/>
              </w:tabs>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4E5E601D" w14:textId="4D7CB097" w:rsidR="00EC7A09" w:rsidRPr="002E311F" w:rsidRDefault="00EC7A09" w:rsidP="0044077E">
            <w:pPr>
              <w:tabs>
                <w:tab w:val="left" w:pos="369"/>
              </w:tab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159A1B80" w14:textId="40F33C02" w:rsidR="00EC7A09" w:rsidRPr="002E311F" w:rsidRDefault="00EC7A09" w:rsidP="0044077E">
            <w:pPr>
              <w:tabs>
                <w:tab w:val="left" w:pos="369"/>
              </w:tab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541DB6D2" w14:textId="0BBC63C2" w:rsidR="00EC7A09" w:rsidRPr="002E311F" w:rsidRDefault="00EC7A09" w:rsidP="0044077E">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12FB6E68" w14:textId="77777777" w:rsidR="00EC7A09" w:rsidRPr="002E311F" w:rsidRDefault="00EC7A09" w:rsidP="0044077E">
            <w:pPr>
              <w:keepNext/>
              <w:keepLines/>
              <w:tabs>
                <w:tab w:val="left" w:pos="369"/>
              </w:tabs>
              <w:suppressAutoHyphens/>
              <w:rPr>
                <w:rFonts w:ascii="Times New Roman" w:hAnsi="Times New Roman" w:cs="Times New Roman"/>
                <w:spacing w:val="-2"/>
                <w:sz w:val="24"/>
                <w:szCs w:val="24"/>
              </w:rPr>
            </w:pPr>
          </w:p>
        </w:tc>
        <w:tc>
          <w:tcPr>
            <w:tcW w:w="3119" w:type="dxa"/>
            <w:tcBorders>
              <w:left w:val="single" w:sz="4" w:space="0" w:color="auto"/>
              <w:right w:val="single" w:sz="4" w:space="0" w:color="auto"/>
            </w:tcBorders>
          </w:tcPr>
          <w:p w14:paraId="52C756A2"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4337A19E"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2CB8FCB5" w14:textId="414A8B6B" w:rsidR="00EC7A09" w:rsidRPr="00220C5F" w:rsidRDefault="00EC7A09">
            <w:pPr>
              <w:rPr>
                <w:rFonts w:ascii="Times New Roman" w:hAnsi="Times New Roman" w:cs="Times New Roman"/>
                <w:spacing w:val="-2"/>
                <w:sz w:val="24"/>
                <w:szCs w:val="24"/>
              </w:rPr>
            </w:pPr>
            <w:r>
              <w:rPr>
                <w:rFonts w:ascii="Times New Roman" w:hAnsi="Times New Roman"/>
                <w:sz w:val="24"/>
              </w:rPr>
              <w:t>p) Serviços de fotografia de retratos</w:t>
            </w:r>
            <w:r>
              <w:rPr>
                <w:rFonts w:ascii="Times New Roman" w:hAnsi="Times New Roman"/>
                <w:sz w:val="24"/>
              </w:rPr>
              <w:br/>
              <w:t>(CPC 87501)</w:t>
            </w:r>
          </w:p>
          <w:p w14:paraId="4FC387EA" w14:textId="77777777" w:rsidR="00EC7A09" w:rsidRPr="0033545E" w:rsidRDefault="00EC7A09">
            <w:pPr>
              <w:keepNext/>
              <w:keepLines/>
              <w:tabs>
                <w:tab w:val="left" w:pos="369"/>
              </w:tabs>
              <w:suppressAutoHyphens/>
              <w:rPr>
                <w:rFonts w:ascii="Times New Roman" w:hAnsi="Times New Roman"/>
                <w:spacing w:val="-2"/>
                <w:sz w:val="24"/>
              </w:rPr>
            </w:pPr>
          </w:p>
        </w:tc>
        <w:tc>
          <w:tcPr>
            <w:tcW w:w="4571" w:type="dxa"/>
            <w:gridSpan w:val="2"/>
            <w:tcBorders>
              <w:left w:val="single" w:sz="4" w:space="0" w:color="auto"/>
              <w:right w:val="single" w:sz="4" w:space="0" w:color="auto"/>
            </w:tcBorders>
            <w:shd w:val="clear" w:color="auto" w:fill="FFFFFF"/>
          </w:tcPr>
          <w:p w14:paraId="4EE87BD4" w14:textId="561BDCBD" w:rsidR="00EC7A09" w:rsidRPr="002E311F" w:rsidRDefault="00EC7A09" w:rsidP="00C45251">
            <w:pPr>
              <w:tabs>
                <w:tab w:val="left" w:pos="369"/>
              </w:tabs>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47E34DDB" w14:textId="34E38759" w:rsidR="00EC7A09" w:rsidRPr="002E311F" w:rsidRDefault="00EC7A09" w:rsidP="00C45251">
            <w:pPr>
              <w:tabs>
                <w:tab w:val="left" w:pos="369"/>
              </w:tab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762E9C3A" w14:textId="349A17BB" w:rsidR="00EC7A09" w:rsidRPr="002E311F" w:rsidRDefault="00EC7A09" w:rsidP="00C45251">
            <w:pPr>
              <w:tabs>
                <w:tab w:val="left" w:pos="369"/>
              </w:tab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752C5CD2" w14:textId="52FB5DF3" w:rsidR="00EC7A09" w:rsidRPr="002E311F" w:rsidRDefault="00EC7A09" w:rsidP="00C45251">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41F1D8F4" w14:textId="77777777" w:rsidR="00EC7A09" w:rsidRPr="002E311F" w:rsidRDefault="00EC7A09" w:rsidP="00C45251">
            <w:pPr>
              <w:tabs>
                <w:tab w:val="left" w:pos="369"/>
              </w:tabs>
              <w:rPr>
                <w:rFonts w:ascii="Times New Roman" w:hAnsi="Times New Roman" w:cs="Times New Roman"/>
                <w:spacing w:val="-2"/>
                <w:sz w:val="24"/>
                <w:szCs w:val="24"/>
              </w:rPr>
            </w:pPr>
          </w:p>
        </w:tc>
        <w:tc>
          <w:tcPr>
            <w:tcW w:w="4536" w:type="dxa"/>
            <w:gridSpan w:val="3"/>
            <w:tcBorders>
              <w:left w:val="single" w:sz="4" w:space="0" w:color="auto"/>
              <w:right w:val="single" w:sz="4" w:space="0" w:color="auto"/>
            </w:tcBorders>
          </w:tcPr>
          <w:p w14:paraId="4C1B2683" w14:textId="6763411A" w:rsidR="00EC7A09" w:rsidRPr="002E311F" w:rsidRDefault="00EC7A09" w:rsidP="00C45251">
            <w:pPr>
              <w:tabs>
                <w:tab w:val="left" w:pos="369"/>
              </w:tabs>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48A14CBA" w14:textId="558452F4" w:rsidR="00EC7A09" w:rsidRPr="002E311F" w:rsidRDefault="00EC7A09" w:rsidP="00C45251">
            <w:pPr>
              <w:tabs>
                <w:tab w:val="left" w:pos="369"/>
              </w:tab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6F094CF1" w14:textId="0AC3E3E0" w:rsidR="00EC7A09" w:rsidRPr="002E311F" w:rsidRDefault="00EC7A09" w:rsidP="00C45251">
            <w:pPr>
              <w:tabs>
                <w:tab w:val="left" w:pos="369"/>
              </w:tab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52D99D6E" w14:textId="3D5C4D89" w:rsidR="00EC7A09" w:rsidRPr="002E311F" w:rsidRDefault="00EC7A09" w:rsidP="00C45251">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017963C0" w14:textId="77777777" w:rsidR="00EC7A09" w:rsidRPr="002E311F" w:rsidRDefault="00EC7A09" w:rsidP="00C45251">
            <w:pPr>
              <w:keepNext/>
              <w:keepLines/>
              <w:tabs>
                <w:tab w:val="left" w:pos="369"/>
              </w:tabs>
              <w:suppressAutoHyphens/>
              <w:rPr>
                <w:rFonts w:ascii="Times New Roman" w:hAnsi="Times New Roman" w:cs="Times New Roman"/>
                <w:spacing w:val="-2"/>
                <w:sz w:val="24"/>
                <w:szCs w:val="24"/>
              </w:rPr>
            </w:pPr>
          </w:p>
        </w:tc>
        <w:tc>
          <w:tcPr>
            <w:tcW w:w="3119" w:type="dxa"/>
            <w:tcBorders>
              <w:left w:val="single" w:sz="4" w:space="0" w:color="auto"/>
              <w:right w:val="single" w:sz="4" w:space="0" w:color="auto"/>
            </w:tcBorders>
          </w:tcPr>
          <w:p w14:paraId="28F4679C"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0CAD810F"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483FF67D" w14:textId="77777777" w:rsidR="00EC7A09" w:rsidRPr="002E311F" w:rsidRDefault="00EC7A09">
            <w:pPr>
              <w:rPr>
                <w:rFonts w:ascii="Times New Roman" w:hAnsi="Times New Roman" w:cs="Times New Roman"/>
                <w:spacing w:val="-2"/>
                <w:sz w:val="24"/>
                <w:szCs w:val="24"/>
              </w:rPr>
            </w:pPr>
          </w:p>
          <w:p w14:paraId="224192E6" w14:textId="78D92451" w:rsidR="00EC7A09" w:rsidRPr="002E311F" w:rsidRDefault="00EC7A09" w:rsidP="00C45251">
            <w:pPr>
              <w:rPr>
                <w:rFonts w:ascii="Times New Roman" w:hAnsi="Times New Roman" w:cs="Times New Roman"/>
                <w:spacing w:val="-2"/>
                <w:sz w:val="24"/>
                <w:szCs w:val="24"/>
              </w:rPr>
            </w:pPr>
            <w:r>
              <w:rPr>
                <w:rFonts w:ascii="Times New Roman" w:hAnsi="Times New Roman"/>
                <w:sz w:val="24"/>
              </w:rPr>
              <w:t xml:space="preserve">p) Serviços de publicidade e fotografia relacionada </w:t>
            </w:r>
            <w:r>
              <w:rPr>
                <w:rFonts w:ascii="Times New Roman" w:hAnsi="Times New Roman"/>
                <w:sz w:val="24"/>
              </w:rPr>
              <w:br/>
              <w:t>(CPC 87502)</w:t>
            </w:r>
          </w:p>
          <w:p w14:paraId="7F1641E6" w14:textId="77777777" w:rsidR="00EC7A09" w:rsidRPr="002E311F" w:rsidRDefault="00EC7A09">
            <w:pPr>
              <w:keepNext/>
              <w:keepLines/>
              <w:tabs>
                <w:tab w:val="left" w:pos="369"/>
              </w:tabs>
              <w:suppressAutoHyphens/>
              <w:rPr>
                <w:rFonts w:ascii="Times New Roman" w:hAnsi="Times New Roman" w:cs="Times New Roman"/>
                <w:spacing w:val="-2"/>
                <w:sz w:val="24"/>
                <w:szCs w:val="24"/>
              </w:rPr>
            </w:pPr>
          </w:p>
          <w:p w14:paraId="48AD46A3" w14:textId="77777777" w:rsidR="008F2FCD" w:rsidRPr="002E311F" w:rsidRDefault="008F2FCD">
            <w:pPr>
              <w:keepNext/>
              <w:keepLines/>
              <w:tabs>
                <w:tab w:val="left" w:pos="369"/>
              </w:tabs>
              <w:suppressAutoHyphens/>
              <w:rPr>
                <w:rFonts w:ascii="Times New Roman" w:hAnsi="Times New Roman" w:cs="Times New Roman"/>
                <w:spacing w:val="-2"/>
                <w:sz w:val="24"/>
                <w:szCs w:val="24"/>
              </w:rPr>
            </w:pPr>
          </w:p>
        </w:tc>
        <w:tc>
          <w:tcPr>
            <w:tcW w:w="4571" w:type="dxa"/>
            <w:gridSpan w:val="2"/>
            <w:tcBorders>
              <w:left w:val="single" w:sz="4" w:space="0" w:color="auto"/>
              <w:right w:val="single" w:sz="4" w:space="0" w:color="auto"/>
            </w:tcBorders>
            <w:shd w:val="clear" w:color="auto" w:fill="FFFFFF"/>
          </w:tcPr>
          <w:p w14:paraId="3A7BC730" w14:textId="77777777" w:rsidR="00EC7A09" w:rsidRPr="002E311F" w:rsidRDefault="00EC7A09" w:rsidP="00C45251">
            <w:pPr>
              <w:tabs>
                <w:tab w:val="left" w:pos="369"/>
              </w:tabs>
              <w:rPr>
                <w:rFonts w:ascii="Times New Roman" w:hAnsi="Times New Roman" w:cs="Times New Roman"/>
                <w:spacing w:val="-2"/>
                <w:sz w:val="24"/>
                <w:szCs w:val="24"/>
              </w:rPr>
            </w:pPr>
          </w:p>
          <w:p w14:paraId="39954C76" w14:textId="5FC08637" w:rsidR="00EC7A09" w:rsidRPr="002E311F" w:rsidRDefault="00EC7A09" w:rsidP="00C45251">
            <w:pPr>
              <w:tabs>
                <w:tab w:val="left" w:pos="369"/>
              </w:tabs>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2FA32468" w14:textId="4E1BBC02" w:rsidR="00EC7A09" w:rsidRPr="002E311F" w:rsidRDefault="00EC7A09" w:rsidP="00C45251">
            <w:pPr>
              <w:tabs>
                <w:tab w:val="left" w:pos="369"/>
              </w:tab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20B885F2" w14:textId="5D8F3A5E" w:rsidR="00EC7A09" w:rsidRPr="002E311F" w:rsidRDefault="00EC7A09" w:rsidP="00C45251">
            <w:pPr>
              <w:tabs>
                <w:tab w:val="left" w:pos="369"/>
              </w:tab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61F7586C" w14:textId="63BA6F46" w:rsidR="00EC7A09" w:rsidRPr="002E311F" w:rsidRDefault="00EC7A09" w:rsidP="00C45251">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69081A52" w14:textId="77777777" w:rsidR="00EC7A09" w:rsidRPr="002E311F" w:rsidRDefault="00EC7A09" w:rsidP="00C45251">
            <w:pPr>
              <w:tabs>
                <w:tab w:val="left" w:pos="369"/>
              </w:tabs>
              <w:rPr>
                <w:rFonts w:ascii="Times New Roman" w:hAnsi="Times New Roman" w:cs="Times New Roman"/>
                <w:spacing w:val="-2"/>
                <w:sz w:val="24"/>
                <w:szCs w:val="24"/>
              </w:rPr>
            </w:pPr>
          </w:p>
        </w:tc>
        <w:tc>
          <w:tcPr>
            <w:tcW w:w="4536" w:type="dxa"/>
            <w:gridSpan w:val="3"/>
            <w:tcBorders>
              <w:left w:val="single" w:sz="4" w:space="0" w:color="auto"/>
              <w:right w:val="single" w:sz="4" w:space="0" w:color="auto"/>
            </w:tcBorders>
          </w:tcPr>
          <w:p w14:paraId="76E6BBFD" w14:textId="77777777" w:rsidR="00EC7A09" w:rsidRPr="002E311F" w:rsidRDefault="00EC7A09" w:rsidP="00C45251">
            <w:pPr>
              <w:tabs>
                <w:tab w:val="left" w:pos="369"/>
              </w:tabs>
              <w:rPr>
                <w:rFonts w:ascii="Times New Roman" w:hAnsi="Times New Roman" w:cs="Times New Roman"/>
                <w:spacing w:val="-2"/>
                <w:sz w:val="24"/>
                <w:szCs w:val="24"/>
              </w:rPr>
            </w:pPr>
          </w:p>
          <w:p w14:paraId="0CC6D0F3" w14:textId="42693B77" w:rsidR="00EC7A09" w:rsidRPr="002E311F" w:rsidRDefault="00EC7A09" w:rsidP="00C45251">
            <w:pPr>
              <w:tabs>
                <w:tab w:val="left" w:pos="369"/>
              </w:tabs>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424AAD74" w14:textId="1AF956F9" w:rsidR="00EC7A09" w:rsidRPr="002E311F" w:rsidRDefault="00EC7A09" w:rsidP="00C45251">
            <w:pPr>
              <w:tabs>
                <w:tab w:val="left" w:pos="369"/>
              </w:tab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45ED174D" w14:textId="66E79CFD" w:rsidR="00EC7A09" w:rsidRPr="002E311F" w:rsidRDefault="00EC7A09" w:rsidP="00C45251">
            <w:pPr>
              <w:tabs>
                <w:tab w:val="left" w:pos="369"/>
              </w:tab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33A3CED9" w14:textId="3FAD4319" w:rsidR="00EC7A09" w:rsidRPr="002E311F" w:rsidRDefault="00EC7A09" w:rsidP="00C45251">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2E43278F" w14:textId="77777777" w:rsidR="00EC7A09" w:rsidRPr="002E311F" w:rsidRDefault="00EC7A09" w:rsidP="00C45251">
            <w:pPr>
              <w:keepNext/>
              <w:keepLines/>
              <w:tabs>
                <w:tab w:val="left" w:pos="369"/>
              </w:tabs>
              <w:suppressAutoHyphens/>
              <w:rPr>
                <w:rFonts w:ascii="Times New Roman" w:hAnsi="Times New Roman" w:cs="Times New Roman"/>
                <w:spacing w:val="-2"/>
                <w:sz w:val="24"/>
                <w:szCs w:val="24"/>
              </w:rPr>
            </w:pPr>
          </w:p>
        </w:tc>
        <w:tc>
          <w:tcPr>
            <w:tcW w:w="3119" w:type="dxa"/>
            <w:tcBorders>
              <w:left w:val="single" w:sz="4" w:space="0" w:color="auto"/>
              <w:right w:val="single" w:sz="4" w:space="0" w:color="auto"/>
            </w:tcBorders>
          </w:tcPr>
          <w:p w14:paraId="615172C9"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02E02EF2"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07424B9E" w14:textId="1A5E2231" w:rsidR="00EC7A09" w:rsidRPr="002E311F" w:rsidRDefault="00EC7A09" w:rsidP="00C45251">
            <w:pPr>
              <w:rPr>
                <w:rFonts w:ascii="Times New Roman" w:hAnsi="Times New Roman" w:cs="Times New Roman"/>
                <w:spacing w:val="-2"/>
                <w:sz w:val="24"/>
                <w:szCs w:val="24"/>
              </w:rPr>
            </w:pPr>
            <w:r>
              <w:rPr>
                <w:rFonts w:ascii="Times New Roman" w:hAnsi="Times New Roman"/>
                <w:sz w:val="24"/>
              </w:rPr>
              <w:lastRenderedPageBreak/>
              <w:t>p) Serviços de fotografia de ação</w:t>
            </w:r>
            <w:r>
              <w:rPr>
                <w:rFonts w:ascii="Times New Roman" w:hAnsi="Times New Roman"/>
                <w:sz w:val="24"/>
              </w:rPr>
              <w:br/>
              <w:t>(CPC 87503)</w:t>
            </w:r>
          </w:p>
        </w:tc>
        <w:tc>
          <w:tcPr>
            <w:tcW w:w="4571" w:type="dxa"/>
            <w:gridSpan w:val="2"/>
            <w:tcBorders>
              <w:left w:val="single" w:sz="4" w:space="0" w:color="auto"/>
              <w:right w:val="single" w:sz="4" w:space="0" w:color="auto"/>
            </w:tcBorders>
            <w:shd w:val="clear" w:color="auto" w:fill="FFFFFF"/>
          </w:tcPr>
          <w:p w14:paraId="75003DD7" w14:textId="34970F84" w:rsidR="00EC7A09" w:rsidRPr="002E311F" w:rsidRDefault="00EC7A09" w:rsidP="00C45251">
            <w:pPr>
              <w:tabs>
                <w:tab w:val="left" w:pos="369"/>
              </w:tab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255157DE" w14:textId="747927AB" w:rsidR="00EC7A09" w:rsidRPr="002E311F" w:rsidRDefault="00EC7A09" w:rsidP="00C45251">
            <w:pPr>
              <w:tabs>
                <w:tab w:val="left" w:pos="369"/>
              </w:tab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3CA4B5BE" w14:textId="429B3663" w:rsidR="00EC7A09" w:rsidRPr="002E311F" w:rsidRDefault="00EC7A09" w:rsidP="00C45251">
            <w:pPr>
              <w:tabs>
                <w:tab w:val="left" w:pos="369"/>
              </w:tab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15DD088D" w14:textId="322D9FB5" w:rsidR="00EC7A09" w:rsidRPr="002E311F" w:rsidRDefault="00EC7A09" w:rsidP="00C45251">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5B9DCA7C" w14:textId="77777777" w:rsidR="00EC7A09" w:rsidRPr="002E311F" w:rsidRDefault="00EC7A09" w:rsidP="00C45251">
            <w:pPr>
              <w:tabs>
                <w:tab w:val="left" w:pos="369"/>
              </w:tabs>
              <w:jc w:val="both"/>
              <w:rPr>
                <w:rFonts w:ascii="Times New Roman" w:hAnsi="Times New Roman" w:cs="Times New Roman"/>
                <w:spacing w:val="-2"/>
                <w:sz w:val="24"/>
                <w:szCs w:val="24"/>
              </w:rPr>
            </w:pPr>
          </w:p>
        </w:tc>
        <w:tc>
          <w:tcPr>
            <w:tcW w:w="4536" w:type="dxa"/>
            <w:gridSpan w:val="3"/>
            <w:tcBorders>
              <w:left w:val="single" w:sz="4" w:space="0" w:color="auto"/>
              <w:right w:val="single" w:sz="4" w:space="0" w:color="auto"/>
            </w:tcBorders>
          </w:tcPr>
          <w:p w14:paraId="4426F84D" w14:textId="00D4CEEE" w:rsidR="00EC7A09" w:rsidRPr="002E311F" w:rsidRDefault="00EC7A09" w:rsidP="00C45251">
            <w:pPr>
              <w:tabs>
                <w:tab w:val="left" w:pos="369"/>
              </w:tab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26106868" w14:textId="191EF845" w:rsidR="00EC7A09" w:rsidRPr="002E311F" w:rsidRDefault="00EC7A09" w:rsidP="00C45251">
            <w:pPr>
              <w:tabs>
                <w:tab w:val="left" w:pos="369"/>
              </w:tab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5E822DBA" w14:textId="5B2F8625" w:rsidR="00EC7A09" w:rsidRPr="002E311F" w:rsidRDefault="00EC7A09" w:rsidP="00C45251">
            <w:pPr>
              <w:tabs>
                <w:tab w:val="left" w:pos="369"/>
              </w:tab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43213181" w14:textId="0DD3DB6E" w:rsidR="00EC7A09" w:rsidRPr="002E311F" w:rsidRDefault="00EC7A09" w:rsidP="00C45251">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right w:val="single" w:sz="4" w:space="0" w:color="auto"/>
            </w:tcBorders>
          </w:tcPr>
          <w:p w14:paraId="6B750225"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1DF82421"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6" w:space="0" w:color="auto"/>
              <w:right w:val="single" w:sz="6" w:space="0" w:color="auto"/>
            </w:tcBorders>
            <w:shd w:val="clear" w:color="auto" w:fill="FFFFFF"/>
          </w:tcPr>
          <w:p w14:paraId="56A3A976" w14:textId="614CC66E" w:rsidR="00EC7A09" w:rsidRPr="002E311F" w:rsidRDefault="00EC7A09" w:rsidP="00C45251">
            <w:pPr>
              <w:rPr>
                <w:rFonts w:ascii="Times New Roman" w:hAnsi="Times New Roman" w:cs="Times New Roman"/>
                <w:spacing w:val="-2"/>
                <w:sz w:val="24"/>
                <w:szCs w:val="24"/>
              </w:rPr>
            </w:pPr>
            <w:r>
              <w:rPr>
                <w:rFonts w:ascii="Times New Roman" w:hAnsi="Times New Roman"/>
                <w:sz w:val="24"/>
              </w:rPr>
              <w:t>p) Serviços de processamento fotográfico</w:t>
            </w:r>
            <w:r>
              <w:rPr>
                <w:rFonts w:ascii="Times New Roman" w:hAnsi="Times New Roman"/>
                <w:sz w:val="24"/>
              </w:rPr>
              <w:br/>
              <w:t>(CPC 87505)</w:t>
            </w:r>
          </w:p>
          <w:p w14:paraId="5FA8FCC4" w14:textId="77777777" w:rsidR="00EC7A09" w:rsidRPr="002E311F" w:rsidRDefault="00EC7A09">
            <w:pPr>
              <w:keepNext/>
              <w:keepLines/>
              <w:tabs>
                <w:tab w:val="left" w:pos="369"/>
              </w:tabs>
              <w:suppressAutoHyphens/>
              <w:rPr>
                <w:rFonts w:ascii="Times New Roman" w:hAnsi="Times New Roman" w:cs="Times New Roman"/>
                <w:spacing w:val="-2"/>
                <w:sz w:val="24"/>
                <w:szCs w:val="24"/>
              </w:rPr>
            </w:pPr>
          </w:p>
        </w:tc>
        <w:tc>
          <w:tcPr>
            <w:tcW w:w="4571" w:type="dxa"/>
            <w:gridSpan w:val="2"/>
            <w:tcBorders>
              <w:left w:val="single" w:sz="6" w:space="0" w:color="auto"/>
              <w:right w:val="single" w:sz="6" w:space="0" w:color="auto"/>
            </w:tcBorders>
            <w:shd w:val="clear" w:color="auto" w:fill="FFFFFF"/>
          </w:tcPr>
          <w:p w14:paraId="2149F503" w14:textId="5AD72B3A" w:rsidR="00EC7A09" w:rsidRPr="002E311F" w:rsidRDefault="00EC7A09" w:rsidP="00C45251">
            <w:pPr>
              <w:tabs>
                <w:tab w:val="left" w:pos="369"/>
              </w:tab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2D49410B" w14:textId="249CB3DB" w:rsidR="00EC7A09" w:rsidRPr="002E311F" w:rsidRDefault="00EC7A09" w:rsidP="00C45251">
            <w:pPr>
              <w:tabs>
                <w:tab w:val="left" w:pos="369"/>
              </w:tab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6E510B60" w14:textId="205786BE" w:rsidR="00EC7A09" w:rsidRPr="002E311F" w:rsidRDefault="00EC7A09" w:rsidP="00C45251">
            <w:pPr>
              <w:tabs>
                <w:tab w:val="left" w:pos="369"/>
              </w:tab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362E4D8C" w14:textId="17C9F69E" w:rsidR="00EC7A09" w:rsidRPr="002E311F" w:rsidRDefault="00EC7A09" w:rsidP="00C45251">
            <w:pPr>
              <w:widowControl w:val="0"/>
              <w:tabs>
                <w:tab w:val="left" w:pos="369"/>
              </w:tabs>
              <w:suppressAutoHyphens/>
              <w:ind w:left="317"/>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2961CE73" w14:textId="77777777" w:rsidR="00EC7A09" w:rsidRPr="002E311F" w:rsidRDefault="00EC7A09" w:rsidP="00C45251">
            <w:pPr>
              <w:tabs>
                <w:tab w:val="left" w:pos="369"/>
              </w:tabs>
              <w:jc w:val="both"/>
              <w:rPr>
                <w:rFonts w:ascii="Times New Roman" w:hAnsi="Times New Roman" w:cs="Times New Roman"/>
                <w:spacing w:val="-2"/>
                <w:sz w:val="24"/>
                <w:szCs w:val="24"/>
              </w:rPr>
            </w:pPr>
          </w:p>
        </w:tc>
        <w:tc>
          <w:tcPr>
            <w:tcW w:w="4536" w:type="dxa"/>
            <w:gridSpan w:val="3"/>
            <w:tcBorders>
              <w:left w:val="single" w:sz="6" w:space="0" w:color="auto"/>
              <w:right w:val="single" w:sz="6" w:space="0" w:color="auto"/>
            </w:tcBorders>
          </w:tcPr>
          <w:p w14:paraId="4EC95853" w14:textId="3557A024" w:rsidR="00EC7A09" w:rsidRPr="002E311F" w:rsidRDefault="00EC7A09" w:rsidP="00C45251">
            <w:pPr>
              <w:tabs>
                <w:tab w:val="left" w:pos="369"/>
              </w:tab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1D4E3A20" w14:textId="7A2B06C9" w:rsidR="00EC7A09" w:rsidRPr="002E311F" w:rsidRDefault="00EC7A09" w:rsidP="00C45251">
            <w:pPr>
              <w:tabs>
                <w:tab w:val="left" w:pos="369"/>
              </w:tab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5D18AC86" w14:textId="2C0299DF" w:rsidR="00EC7A09" w:rsidRPr="002E311F" w:rsidRDefault="00EC7A09" w:rsidP="00C45251">
            <w:pPr>
              <w:tabs>
                <w:tab w:val="left" w:pos="369"/>
              </w:tab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169F74C9" w14:textId="7D2F19E6" w:rsidR="00EC7A09" w:rsidRPr="002E311F" w:rsidRDefault="00EC7A09" w:rsidP="00C45251">
            <w:pPr>
              <w:widowControl w:val="0"/>
              <w:tabs>
                <w:tab w:val="left" w:pos="369"/>
              </w:tabs>
              <w:suppressAutoHyphens/>
              <w:ind w:left="317"/>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7E501044" w14:textId="77777777" w:rsidR="00EC7A09" w:rsidRPr="002E311F" w:rsidRDefault="00EC7A09" w:rsidP="00C45251">
            <w:pPr>
              <w:keepNext/>
              <w:keepLines/>
              <w:tabs>
                <w:tab w:val="left" w:pos="369"/>
              </w:tabs>
              <w:suppressAutoHyphens/>
              <w:jc w:val="both"/>
              <w:rPr>
                <w:rFonts w:ascii="Times New Roman" w:hAnsi="Times New Roman" w:cs="Times New Roman"/>
                <w:spacing w:val="-2"/>
                <w:sz w:val="24"/>
                <w:szCs w:val="24"/>
              </w:rPr>
            </w:pPr>
          </w:p>
        </w:tc>
        <w:tc>
          <w:tcPr>
            <w:tcW w:w="3119" w:type="dxa"/>
            <w:tcBorders>
              <w:left w:val="single" w:sz="6" w:space="0" w:color="auto"/>
              <w:right w:val="single" w:sz="6" w:space="0" w:color="auto"/>
            </w:tcBorders>
          </w:tcPr>
          <w:p w14:paraId="608D0B52"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60AFBF54"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1FBCF4CD" w14:textId="7A9D7196" w:rsidR="00EC7A09" w:rsidRPr="002E311F" w:rsidRDefault="00EC7A09">
            <w:pPr>
              <w:rPr>
                <w:rFonts w:ascii="Times New Roman" w:hAnsi="Times New Roman" w:cs="Times New Roman"/>
                <w:spacing w:val="-2"/>
                <w:sz w:val="24"/>
                <w:szCs w:val="24"/>
              </w:rPr>
            </w:pPr>
            <w:r>
              <w:rPr>
                <w:rFonts w:ascii="Times New Roman" w:hAnsi="Times New Roman"/>
                <w:sz w:val="24"/>
              </w:rPr>
              <w:t>p) Serviços de restauração, cópia e retoque de fotografias</w:t>
            </w:r>
            <w:r>
              <w:rPr>
                <w:rFonts w:ascii="Times New Roman" w:hAnsi="Times New Roman"/>
                <w:sz w:val="24"/>
              </w:rPr>
              <w:br/>
              <w:t>(CPC 87507)</w:t>
            </w:r>
          </w:p>
          <w:p w14:paraId="2F082E85" w14:textId="77777777" w:rsidR="00EC7A09" w:rsidRPr="002E311F" w:rsidRDefault="00EC7A09">
            <w:pPr>
              <w:rPr>
                <w:rFonts w:ascii="Times New Roman" w:hAnsi="Times New Roman" w:cs="Times New Roman"/>
                <w:spacing w:val="-2"/>
                <w:sz w:val="24"/>
                <w:szCs w:val="24"/>
              </w:rPr>
            </w:pPr>
          </w:p>
        </w:tc>
        <w:tc>
          <w:tcPr>
            <w:tcW w:w="4571" w:type="dxa"/>
            <w:gridSpan w:val="2"/>
            <w:tcBorders>
              <w:left w:val="single" w:sz="4" w:space="0" w:color="auto"/>
              <w:right w:val="single" w:sz="4" w:space="0" w:color="auto"/>
            </w:tcBorders>
            <w:shd w:val="clear" w:color="auto" w:fill="FFFFFF"/>
          </w:tcPr>
          <w:p w14:paraId="1C753D0F" w14:textId="14CFCBFA" w:rsidR="00EC7A09" w:rsidRPr="002E311F" w:rsidRDefault="00EC7A09" w:rsidP="00C45251">
            <w:pPr>
              <w:tabs>
                <w:tab w:val="left" w:pos="369"/>
              </w:tab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58B43613" w14:textId="0F837F68" w:rsidR="00EC7A09" w:rsidRPr="002E311F" w:rsidRDefault="00EC7A09" w:rsidP="00C45251">
            <w:pPr>
              <w:tabs>
                <w:tab w:val="left" w:pos="369"/>
              </w:tab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148B57A3" w14:textId="373A5C4A" w:rsidR="00EC7A09" w:rsidRPr="002E311F" w:rsidRDefault="00EC7A09" w:rsidP="00C45251">
            <w:pPr>
              <w:tabs>
                <w:tab w:val="left" w:pos="369"/>
              </w:tab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66E345FE" w14:textId="54D456D5"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4" w:space="0" w:color="auto"/>
              <w:right w:val="single" w:sz="4" w:space="0" w:color="auto"/>
            </w:tcBorders>
          </w:tcPr>
          <w:p w14:paraId="1C1B11C4" w14:textId="4B8222E4" w:rsidR="00EC7A09" w:rsidRPr="002E311F" w:rsidRDefault="00EC7A09" w:rsidP="00C45251">
            <w:pPr>
              <w:tabs>
                <w:tab w:val="left" w:pos="369"/>
              </w:tab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5585484B" w14:textId="5FA241D8" w:rsidR="00EC7A09" w:rsidRPr="002E311F" w:rsidRDefault="00EC7A09" w:rsidP="00C45251">
            <w:pPr>
              <w:tabs>
                <w:tab w:val="left" w:pos="369"/>
              </w:tab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75335902" w14:textId="49A31BD2" w:rsidR="00EC7A09" w:rsidRPr="002E311F" w:rsidRDefault="00EC7A09" w:rsidP="00C45251">
            <w:pPr>
              <w:tabs>
                <w:tab w:val="left" w:pos="369"/>
              </w:tab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3B397151" w14:textId="7F1D1F88"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right w:val="single" w:sz="4" w:space="0" w:color="auto"/>
            </w:tcBorders>
          </w:tcPr>
          <w:p w14:paraId="25BD0D30"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0294C116"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514BF200" w14:textId="77777777" w:rsidR="00EC7A09" w:rsidRPr="002E311F" w:rsidRDefault="00EC7A09">
            <w:pPr>
              <w:rPr>
                <w:rFonts w:ascii="Times New Roman" w:hAnsi="Times New Roman" w:cs="Times New Roman"/>
                <w:spacing w:val="-2"/>
                <w:sz w:val="24"/>
                <w:szCs w:val="24"/>
              </w:rPr>
            </w:pPr>
          </w:p>
          <w:p w14:paraId="4BCBDB9B" w14:textId="49CF2515" w:rsidR="00EC7A09" w:rsidRPr="002E311F" w:rsidRDefault="00EC7A09" w:rsidP="00C45251">
            <w:pPr>
              <w:rPr>
                <w:rFonts w:ascii="Times New Roman" w:hAnsi="Times New Roman" w:cs="Times New Roman"/>
                <w:spacing w:val="-2"/>
                <w:sz w:val="24"/>
                <w:szCs w:val="24"/>
              </w:rPr>
            </w:pPr>
            <w:r>
              <w:rPr>
                <w:rFonts w:ascii="Times New Roman" w:hAnsi="Times New Roman"/>
                <w:sz w:val="24"/>
              </w:rPr>
              <w:t>p) Outros serviços fotográficos</w:t>
            </w:r>
            <w:r>
              <w:rPr>
                <w:rFonts w:ascii="Times New Roman" w:hAnsi="Times New Roman"/>
                <w:sz w:val="24"/>
              </w:rPr>
              <w:br/>
              <w:t>(CPC 87509)</w:t>
            </w:r>
          </w:p>
        </w:tc>
        <w:tc>
          <w:tcPr>
            <w:tcW w:w="4571" w:type="dxa"/>
            <w:gridSpan w:val="2"/>
            <w:tcBorders>
              <w:left w:val="single" w:sz="4" w:space="0" w:color="auto"/>
              <w:right w:val="single" w:sz="4" w:space="0" w:color="auto"/>
            </w:tcBorders>
            <w:shd w:val="clear" w:color="auto" w:fill="FFFFFF"/>
          </w:tcPr>
          <w:p w14:paraId="66B4974F" w14:textId="77777777" w:rsidR="00EC7A09" w:rsidRPr="002E311F" w:rsidRDefault="00EC7A09" w:rsidP="00C45251">
            <w:pPr>
              <w:tabs>
                <w:tab w:val="left" w:pos="369"/>
              </w:tabs>
              <w:jc w:val="both"/>
              <w:rPr>
                <w:rFonts w:ascii="Times New Roman" w:hAnsi="Times New Roman" w:cs="Times New Roman"/>
                <w:spacing w:val="-2"/>
                <w:sz w:val="24"/>
                <w:szCs w:val="24"/>
              </w:rPr>
            </w:pPr>
          </w:p>
          <w:p w14:paraId="391D8EE9" w14:textId="63DE97CF" w:rsidR="00EC7A09" w:rsidRPr="002E311F" w:rsidRDefault="00EC7A09" w:rsidP="00C45251">
            <w:pPr>
              <w:tabs>
                <w:tab w:val="left" w:pos="369"/>
              </w:tab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3E0058FC" w14:textId="10D7F30A" w:rsidR="00EC7A09" w:rsidRPr="002E311F" w:rsidRDefault="00EC7A09" w:rsidP="00C45251">
            <w:pPr>
              <w:tabs>
                <w:tab w:val="left" w:pos="369"/>
              </w:tab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2E629B4E" w14:textId="6A3EA154" w:rsidR="00EC7A09" w:rsidRPr="002E311F" w:rsidRDefault="00EC7A09" w:rsidP="00C45251">
            <w:pPr>
              <w:tabs>
                <w:tab w:val="left" w:pos="369"/>
              </w:tabs>
              <w:jc w:val="both"/>
              <w:rPr>
                <w:rFonts w:ascii="Times New Roman" w:hAnsi="Times New Roman" w:cs="Times New Roman"/>
                <w:spacing w:val="-2"/>
                <w:sz w:val="24"/>
                <w:szCs w:val="24"/>
              </w:rPr>
            </w:pPr>
            <w:r>
              <w:rPr>
                <w:rFonts w:ascii="Times New Roman" w:hAnsi="Times New Roman"/>
                <w:sz w:val="24"/>
              </w:rPr>
              <w:lastRenderedPageBreak/>
              <w:t xml:space="preserve">3) </w:t>
            </w:r>
            <w:r w:rsidR="00DB2FEF">
              <w:rPr>
                <w:rFonts w:ascii="Times New Roman" w:hAnsi="Times New Roman"/>
                <w:sz w:val="24"/>
              </w:rPr>
              <w:t>Nenhuma</w:t>
            </w:r>
          </w:p>
          <w:p w14:paraId="17ECDE6C" w14:textId="204C217D"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751D9BF7" w14:textId="77777777" w:rsidR="00EC7A09" w:rsidRPr="002E311F" w:rsidRDefault="00EC7A09" w:rsidP="00C45251">
            <w:pPr>
              <w:tabs>
                <w:tab w:val="left" w:pos="369"/>
              </w:tabs>
              <w:jc w:val="both"/>
              <w:rPr>
                <w:rFonts w:ascii="Times New Roman" w:hAnsi="Times New Roman" w:cs="Times New Roman"/>
                <w:spacing w:val="-2"/>
                <w:sz w:val="24"/>
                <w:szCs w:val="24"/>
              </w:rPr>
            </w:pPr>
          </w:p>
        </w:tc>
        <w:tc>
          <w:tcPr>
            <w:tcW w:w="4536" w:type="dxa"/>
            <w:gridSpan w:val="3"/>
            <w:tcBorders>
              <w:left w:val="single" w:sz="4" w:space="0" w:color="auto"/>
              <w:right w:val="single" w:sz="4" w:space="0" w:color="auto"/>
            </w:tcBorders>
          </w:tcPr>
          <w:p w14:paraId="0BF53E8E" w14:textId="77777777" w:rsidR="00EC7A09" w:rsidRPr="002E311F" w:rsidRDefault="00EC7A09" w:rsidP="00C45251">
            <w:pPr>
              <w:tabs>
                <w:tab w:val="left" w:pos="369"/>
              </w:tabs>
              <w:jc w:val="both"/>
              <w:rPr>
                <w:rFonts w:ascii="Times New Roman" w:hAnsi="Times New Roman" w:cs="Times New Roman"/>
                <w:spacing w:val="-2"/>
                <w:sz w:val="24"/>
                <w:szCs w:val="24"/>
              </w:rPr>
            </w:pPr>
          </w:p>
          <w:p w14:paraId="5A6D8FBF" w14:textId="77548124" w:rsidR="00EC7A09" w:rsidRPr="002E311F" w:rsidRDefault="00EC7A09" w:rsidP="00C45251">
            <w:pPr>
              <w:tabs>
                <w:tab w:val="left" w:pos="369"/>
              </w:tab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38307B23" w14:textId="739B08F7" w:rsidR="00EC7A09" w:rsidRPr="002E311F" w:rsidRDefault="00EC7A09" w:rsidP="00C45251">
            <w:pPr>
              <w:tabs>
                <w:tab w:val="left" w:pos="369"/>
              </w:tab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36F0C502" w14:textId="0971D426" w:rsidR="00EC7A09" w:rsidRPr="002E311F" w:rsidRDefault="00EC7A09" w:rsidP="00C45251">
            <w:pPr>
              <w:tabs>
                <w:tab w:val="left" w:pos="369"/>
              </w:tabs>
              <w:jc w:val="both"/>
              <w:rPr>
                <w:rFonts w:ascii="Times New Roman" w:hAnsi="Times New Roman" w:cs="Times New Roman"/>
                <w:spacing w:val="-2"/>
                <w:sz w:val="24"/>
                <w:szCs w:val="24"/>
              </w:rPr>
            </w:pPr>
            <w:r>
              <w:rPr>
                <w:rFonts w:ascii="Times New Roman" w:hAnsi="Times New Roman"/>
                <w:sz w:val="24"/>
              </w:rPr>
              <w:lastRenderedPageBreak/>
              <w:t xml:space="preserve">3) </w:t>
            </w:r>
            <w:r w:rsidR="00DB2FEF">
              <w:rPr>
                <w:rFonts w:ascii="Times New Roman" w:hAnsi="Times New Roman"/>
                <w:sz w:val="24"/>
              </w:rPr>
              <w:t>Nenhuma</w:t>
            </w:r>
          </w:p>
          <w:p w14:paraId="4DC2A8A8" w14:textId="11053503"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3FCD0115" w14:textId="77777777" w:rsidR="00EC7A09" w:rsidRPr="002E311F" w:rsidRDefault="00EC7A09" w:rsidP="00C45251">
            <w:pPr>
              <w:keepNext/>
              <w:keepLines/>
              <w:tabs>
                <w:tab w:val="left" w:pos="369"/>
              </w:tabs>
              <w:suppressAutoHyphens/>
              <w:jc w:val="both"/>
              <w:rPr>
                <w:rFonts w:ascii="Times New Roman" w:hAnsi="Times New Roman" w:cs="Times New Roman"/>
                <w:spacing w:val="-2"/>
                <w:sz w:val="24"/>
                <w:szCs w:val="24"/>
              </w:rPr>
            </w:pPr>
          </w:p>
        </w:tc>
        <w:tc>
          <w:tcPr>
            <w:tcW w:w="3119" w:type="dxa"/>
            <w:tcBorders>
              <w:left w:val="single" w:sz="4" w:space="0" w:color="auto"/>
              <w:right w:val="single" w:sz="4" w:space="0" w:color="auto"/>
            </w:tcBorders>
          </w:tcPr>
          <w:p w14:paraId="36AF6A7B"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6F025B0B"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1FC018A6" w14:textId="77777777" w:rsidR="00EC7A09" w:rsidRPr="002E311F" w:rsidRDefault="00EC7A09">
            <w:pPr>
              <w:rPr>
                <w:rFonts w:ascii="Times New Roman" w:hAnsi="Times New Roman" w:cs="Times New Roman"/>
                <w:spacing w:val="-2"/>
                <w:sz w:val="24"/>
                <w:szCs w:val="24"/>
              </w:rPr>
            </w:pPr>
          </w:p>
          <w:p w14:paraId="36307DAC" w14:textId="28DD9349" w:rsidR="00EC7A09" w:rsidRPr="002E311F" w:rsidRDefault="00015F99" w:rsidP="00507DD5">
            <w:pPr>
              <w:rPr>
                <w:rFonts w:ascii="Times New Roman" w:hAnsi="Times New Roman" w:cs="Times New Roman"/>
                <w:spacing w:val="-2"/>
                <w:sz w:val="24"/>
                <w:szCs w:val="24"/>
              </w:rPr>
            </w:pPr>
            <w:r>
              <w:rPr>
                <w:rFonts w:ascii="Times New Roman" w:hAnsi="Times New Roman"/>
                <w:sz w:val="24"/>
              </w:rPr>
              <w:t>(q</w:t>
            </w:r>
            <w:r w:rsidR="00EC7A09">
              <w:rPr>
                <w:rFonts w:ascii="Times New Roman" w:hAnsi="Times New Roman"/>
                <w:sz w:val="24"/>
              </w:rPr>
              <w:t>) Serviços de embalagem (CPC 876)</w:t>
            </w:r>
          </w:p>
        </w:tc>
        <w:tc>
          <w:tcPr>
            <w:tcW w:w="4571" w:type="dxa"/>
            <w:gridSpan w:val="2"/>
            <w:tcBorders>
              <w:left w:val="single" w:sz="4" w:space="0" w:color="auto"/>
              <w:right w:val="single" w:sz="4" w:space="0" w:color="auto"/>
            </w:tcBorders>
            <w:shd w:val="clear" w:color="auto" w:fill="FFFFFF"/>
          </w:tcPr>
          <w:p w14:paraId="7D5207E5" w14:textId="77777777" w:rsidR="00EC7A09" w:rsidRPr="002E311F" w:rsidRDefault="00EC7A09" w:rsidP="00507DD5">
            <w:pPr>
              <w:tabs>
                <w:tab w:val="left" w:pos="369"/>
              </w:tabs>
              <w:jc w:val="both"/>
              <w:rPr>
                <w:rFonts w:ascii="Times New Roman" w:hAnsi="Times New Roman" w:cs="Times New Roman"/>
                <w:spacing w:val="-2"/>
                <w:sz w:val="24"/>
                <w:szCs w:val="24"/>
              </w:rPr>
            </w:pPr>
          </w:p>
          <w:p w14:paraId="4F05E948" w14:textId="77777777" w:rsidR="00EC7A09" w:rsidRPr="002E311F" w:rsidRDefault="00EC7A09" w:rsidP="00507DD5">
            <w:pPr>
              <w:tabs>
                <w:tab w:val="left" w:pos="369"/>
              </w:tabs>
              <w:jc w:val="both"/>
              <w:rPr>
                <w:rFonts w:ascii="Times New Roman" w:hAnsi="Times New Roman" w:cs="Times New Roman"/>
                <w:spacing w:val="-2"/>
                <w:sz w:val="24"/>
                <w:szCs w:val="24"/>
              </w:rPr>
            </w:pPr>
            <w:r>
              <w:rPr>
                <w:rFonts w:ascii="Times New Roman" w:hAnsi="Times New Roman"/>
                <w:sz w:val="24"/>
              </w:rPr>
              <w:t>1) Não consolidado*</w:t>
            </w:r>
          </w:p>
          <w:p w14:paraId="30D34A32" w14:textId="6463208D" w:rsidR="00EC7A09" w:rsidRPr="002E311F" w:rsidRDefault="00EC7A09" w:rsidP="00507DD5">
            <w:pPr>
              <w:tabs>
                <w:tab w:val="left" w:pos="369"/>
              </w:tab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34D22E3E" w14:textId="38CA0F24" w:rsidR="00EC7A09" w:rsidRPr="002E311F" w:rsidRDefault="00EC7A09" w:rsidP="00507DD5">
            <w:pPr>
              <w:tabs>
                <w:tab w:val="left" w:pos="369"/>
              </w:tab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7E44BE56" w14:textId="371D5D72"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2E46E3D4" w14:textId="77777777" w:rsidR="00EC7A09" w:rsidRPr="002E311F" w:rsidRDefault="00EC7A09" w:rsidP="00507DD5">
            <w:pPr>
              <w:tabs>
                <w:tab w:val="left" w:pos="369"/>
              </w:tabs>
              <w:jc w:val="both"/>
              <w:rPr>
                <w:rFonts w:ascii="Times New Roman" w:hAnsi="Times New Roman" w:cs="Times New Roman"/>
                <w:spacing w:val="-2"/>
                <w:sz w:val="24"/>
                <w:szCs w:val="24"/>
              </w:rPr>
            </w:pPr>
          </w:p>
        </w:tc>
        <w:tc>
          <w:tcPr>
            <w:tcW w:w="4536" w:type="dxa"/>
            <w:gridSpan w:val="3"/>
            <w:tcBorders>
              <w:left w:val="single" w:sz="4" w:space="0" w:color="auto"/>
              <w:right w:val="single" w:sz="4" w:space="0" w:color="auto"/>
            </w:tcBorders>
          </w:tcPr>
          <w:p w14:paraId="709EF5C8" w14:textId="77777777" w:rsidR="00EC7A09" w:rsidRPr="002E311F" w:rsidRDefault="00EC7A09" w:rsidP="00507DD5">
            <w:pPr>
              <w:tabs>
                <w:tab w:val="left" w:pos="369"/>
              </w:tabs>
              <w:jc w:val="both"/>
              <w:rPr>
                <w:rFonts w:ascii="Times New Roman" w:hAnsi="Times New Roman" w:cs="Times New Roman"/>
                <w:spacing w:val="-2"/>
                <w:sz w:val="24"/>
                <w:szCs w:val="24"/>
              </w:rPr>
            </w:pPr>
          </w:p>
          <w:p w14:paraId="1D47FB96" w14:textId="77777777" w:rsidR="00EC7A09" w:rsidRPr="002E311F" w:rsidRDefault="00EC7A09" w:rsidP="00507DD5">
            <w:pPr>
              <w:tabs>
                <w:tab w:val="left" w:pos="369"/>
              </w:tabs>
              <w:jc w:val="both"/>
              <w:rPr>
                <w:rFonts w:ascii="Times New Roman" w:hAnsi="Times New Roman" w:cs="Times New Roman"/>
                <w:spacing w:val="-2"/>
                <w:sz w:val="24"/>
                <w:szCs w:val="24"/>
              </w:rPr>
            </w:pPr>
            <w:r>
              <w:rPr>
                <w:rFonts w:ascii="Times New Roman" w:hAnsi="Times New Roman"/>
                <w:sz w:val="24"/>
              </w:rPr>
              <w:t>1) Não consolidado*</w:t>
            </w:r>
          </w:p>
          <w:p w14:paraId="6D8B5BC4" w14:textId="2CF4E2B3" w:rsidR="00EC7A09" w:rsidRPr="002E311F" w:rsidRDefault="00EC7A09" w:rsidP="00507DD5">
            <w:pPr>
              <w:tabs>
                <w:tab w:val="left" w:pos="369"/>
              </w:tab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164C69D6" w14:textId="5B181C9F" w:rsidR="00EC7A09" w:rsidRPr="002E311F" w:rsidRDefault="00EC7A09" w:rsidP="00507DD5">
            <w:pPr>
              <w:tabs>
                <w:tab w:val="left" w:pos="369"/>
              </w:tab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0C85057F" w14:textId="67C5D508"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right w:val="single" w:sz="4" w:space="0" w:color="auto"/>
            </w:tcBorders>
          </w:tcPr>
          <w:p w14:paraId="663088F0"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0C6AA47E"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486B9880" w14:textId="77777777" w:rsidR="00EC7A09" w:rsidRPr="002E311F" w:rsidRDefault="00EC7A09">
            <w:pPr>
              <w:rPr>
                <w:rFonts w:ascii="Times New Roman" w:hAnsi="Times New Roman" w:cs="Times New Roman"/>
                <w:spacing w:val="-2"/>
                <w:sz w:val="24"/>
                <w:szCs w:val="24"/>
              </w:rPr>
            </w:pPr>
          </w:p>
          <w:p w14:paraId="6BE10CCA" w14:textId="4F43B5BF" w:rsidR="00EC7A09" w:rsidRPr="002E311F" w:rsidRDefault="00015F99" w:rsidP="00507DD5">
            <w:pPr>
              <w:rPr>
                <w:rFonts w:ascii="Times New Roman" w:hAnsi="Times New Roman" w:cs="Times New Roman"/>
                <w:spacing w:val="-2"/>
                <w:sz w:val="24"/>
                <w:szCs w:val="24"/>
              </w:rPr>
            </w:pPr>
            <w:r>
              <w:rPr>
                <w:rFonts w:ascii="Times New Roman" w:hAnsi="Times New Roman"/>
                <w:sz w:val="24"/>
              </w:rPr>
              <w:t>(s</w:t>
            </w:r>
            <w:r w:rsidR="00EC7A09">
              <w:rPr>
                <w:rFonts w:ascii="Times New Roman" w:hAnsi="Times New Roman"/>
                <w:sz w:val="24"/>
              </w:rPr>
              <w:t>) Serviços de convenção (CPC 87909*)</w:t>
            </w:r>
          </w:p>
          <w:p w14:paraId="33B49FF0" w14:textId="77777777" w:rsidR="00EC7A09" w:rsidRPr="002E311F" w:rsidRDefault="00EC7A09">
            <w:pPr>
              <w:rPr>
                <w:rFonts w:ascii="Times New Roman" w:hAnsi="Times New Roman" w:cs="Times New Roman"/>
                <w:spacing w:val="-2"/>
                <w:sz w:val="24"/>
                <w:szCs w:val="24"/>
              </w:rPr>
            </w:pPr>
          </w:p>
        </w:tc>
        <w:tc>
          <w:tcPr>
            <w:tcW w:w="4571" w:type="dxa"/>
            <w:gridSpan w:val="2"/>
            <w:tcBorders>
              <w:left w:val="single" w:sz="4" w:space="0" w:color="auto"/>
              <w:right w:val="single" w:sz="4" w:space="0" w:color="auto"/>
            </w:tcBorders>
            <w:shd w:val="clear" w:color="auto" w:fill="FFFFFF"/>
          </w:tcPr>
          <w:p w14:paraId="33688C16" w14:textId="77777777" w:rsidR="00EC7A09" w:rsidRPr="002E311F" w:rsidRDefault="00EC7A09" w:rsidP="00507DD5">
            <w:pPr>
              <w:tabs>
                <w:tab w:val="left" w:pos="369"/>
              </w:tabs>
              <w:jc w:val="both"/>
              <w:rPr>
                <w:rFonts w:ascii="Times New Roman" w:hAnsi="Times New Roman" w:cs="Times New Roman"/>
                <w:spacing w:val="-2"/>
                <w:sz w:val="24"/>
                <w:szCs w:val="24"/>
              </w:rPr>
            </w:pPr>
          </w:p>
          <w:p w14:paraId="4CD2EFEC" w14:textId="7240ABD8" w:rsidR="00EC7A09" w:rsidRPr="002E311F" w:rsidRDefault="00EC7A09" w:rsidP="00507DD5">
            <w:pPr>
              <w:tabs>
                <w:tab w:val="left" w:pos="369"/>
              </w:tab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534B18F5" w14:textId="10F58F52" w:rsidR="00EC7A09" w:rsidRPr="002E311F" w:rsidRDefault="00EC7A09" w:rsidP="00507DD5">
            <w:pPr>
              <w:tabs>
                <w:tab w:val="left" w:pos="369"/>
              </w:tab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0309623F" w14:textId="37E8E0F4" w:rsidR="00EC7A09" w:rsidRPr="002E311F" w:rsidRDefault="00EC7A09" w:rsidP="00507DD5">
            <w:pPr>
              <w:tabs>
                <w:tab w:val="left" w:pos="369"/>
              </w:tab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1A0ACC4D" w14:textId="7F50CDB6"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2B4C6F68" w14:textId="77777777" w:rsidR="00EC7A09" w:rsidRPr="002E311F" w:rsidRDefault="00EC7A09" w:rsidP="00507DD5">
            <w:pPr>
              <w:tabs>
                <w:tab w:val="left" w:pos="369"/>
              </w:tabs>
              <w:jc w:val="both"/>
              <w:rPr>
                <w:rFonts w:ascii="Times New Roman" w:hAnsi="Times New Roman" w:cs="Times New Roman"/>
                <w:spacing w:val="-2"/>
                <w:sz w:val="24"/>
                <w:szCs w:val="24"/>
              </w:rPr>
            </w:pPr>
          </w:p>
        </w:tc>
        <w:tc>
          <w:tcPr>
            <w:tcW w:w="4536" w:type="dxa"/>
            <w:gridSpan w:val="3"/>
            <w:tcBorders>
              <w:left w:val="single" w:sz="4" w:space="0" w:color="auto"/>
              <w:right w:val="single" w:sz="4" w:space="0" w:color="auto"/>
            </w:tcBorders>
          </w:tcPr>
          <w:p w14:paraId="2E5AB390" w14:textId="77777777" w:rsidR="00EC7A09" w:rsidRPr="002E311F" w:rsidRDefault="00EC7A09" w:rsidP="00507DD5">
            <w:pPr>
              <w:tabs>
                <w:tab w:val="left" w:pos="369"/>
              </w:tabs>
              <w:jc w:val="both"/>
              <w:rPr>
                <w:rFonts w:ascii="Times New Roman" w:hAnsi="Times New Roman" w:cs="Times New Roman"/>
                <w:spacing w:val="-2"/>
                <w:sz w:val="24"/>
                <w:szCs w:val="24"/>
              </w:rPr>
            </w:pPr>
          </w:p>
          <w:p w14:paraId="68A7596D" w14:textId="68A6296C" w:rsidR="00EC7A09" w:rsidRPr="002E311F" w:rsidRDefault="00EC7A09" w:rsidP="00507DD5">
            <w:pPr>
              <w:tabs>
                <w:tab w:val="left" w:pos="369"/>
              </w:tab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771E9AB0" w14:textId="0A78445E" w:rsidR="00EC7A09" w:rsidRPr="002E311F" w:rsidRDefault="00EC7A09" w:rsidP="00507DD5">
            <w:pPr>
              <w:tabs>
                <w:tab w:val="left" w:pos="369"/>
              </w:tab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6C2147F2" w14:textId="0FA636A7" w:rsidR="00EC7A09" w:rsidRPr="002E311F" w:rsidRDefault="00EC7A09" w:rsidP="00507DD5">
            <w:pPr>
              <w:tabs>
                <w:tab w:val="left" w:pos="369"/>
              </w:tab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53D2126A" w14:textId="55176221"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right w:val="single" w:sz="4" w:space="0" w:color="auto"/>
            </w:tcBorders>
          </w:tcPr>
          <w:p w14:paraId="3D193DF5"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68CA5087"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16865309" w14:textId="645F7AD2" w:rsidR="00EC7A09" w:rsidRPr="002E311F" w:rsidRDefault="00015F99">
            <w:pPr>
              <w:rPr>
                <w:rFonts w:ascii="Times New Roman" w:hAnsi="Times New Roman" w:cs="Times New Roman"/>
                <w:spacing w:val="-2"/>
                <w:sz w:val="24"/>
                <w:szCs w:val="24"/>
              </w:rPr>
            </w:pPr>
            <w:r>
              <w:rPr>
                <w:rFonts w:ascii="Times New Roman" w:hAnsi="Times New Roman"/>
                <w:sz w:val="24"/>
              </w:rPr>
              <w:lastRenderedPageBreak/>
              <w:t>t</w:t>
            </w:r>
            <w:r w:rsidR="00EC7A09">
              <w:rPr>
                <w:rFonts w:ascii="Times New Roman" w:hAnsi="Times New Roman"/>
                <w:sz w:val="24"/>
              </w:rPr>
              <w:t xml:space="preserve">) Outros serviços </w:t>
            </w:r>
            <w:r w:rsidR="00DB2FEF">
              <w:rPr>
                <w:rFonts w:ascii="Times New Roman" w:hAnsi="Times New Roman"/>
                <w:sz w:val="24"/>
              </w:rPr>
              <w:t>prestados a empresas</w:t>
            </w:r>
            <w:r w:rsidR="00EC7A09">
              <w:rPr>
                <w:rFonts w:ascii="Times New Roman" w:hAnsi="Times New Roman"/>
                <w:sz w:val="24"/>
              </w:rPr>
              <w:br/>
              <w:t>(CPC 8790)</w:t>
            </w:r>
          </w:p>
        </w:tc>
        <w:tc>
          <w:tcPr>
            <w:tcW w:w="4571" w:type="dxa"/>
            <w:gridSpan w:val="2"/>
            <w:tcBorders>
              <w:left w:val="single" w:sz="4" w:space="0" w:color="auto"/>
              <w:right w:val="single" w:sz="4" w:space="0" w:color="auto"/>
            </w:tcBorders>
            <w:shd w:val="clear" w:color="auto" w:fill="FFFFFF"/>
          </w:tcPr>
          <w:p w14:paraId="4B9F0582" w14:textId="710351A6"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2EA32C36" w14:textId="21687B2B"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44E3E13E" w14:textId="49AF096A"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7544E841" w14:textId="3F9B5C07"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6F8EF28E" w14:textId="77777777" w:rsidR="00EC7A09" w:rsidRPr="002E311F" w:rsidRDefault="00EC7A09" w:rsidP="00507DD5">
            <w:pPr>
              <w:widowControl w:val="0"/>
              <w:tabs>
                <w:tab w:val="left" w:pos="369"/>
              </w:tabs>
              <w:suppressAutoHyphens/>
              <w:jc w:val="both"/>
              <w:rPr>
                <w:rFonts w:ascii="Times New Roman" w:hAnsi="Times New Roman" w:cs="Times New Roman"/>
                <w:b/>
                <w:sz w:val="24"/>
                <w:szCs w:val="24"/>
              </w:rPr>
            </w:pPr>
          </w:p>
        </w:tc>
        <w:tc>
          <w:tcPr>
            <w:tcW w:w="4536" w:type="dxa"/>
            <w:gridSpan w:val="3"/>
            <w:tcBorders>
              <w:left w:val="single" w:sz="4" w:space="0" w:color="auto"/>
              <w:right w:val="single" w:sz="4" w:space="0" w:color="auto"/>
            </w:tcBorders>
          </w:tcPr>
          <w:p w14:paraId="3BAFDCE3" w14:textId="188DFBFF"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64B9D039" w14:textId="23336F28"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4775F9CA" w14:textId="14BF1599"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13FCA77B" w14:textId="47AAA7F5"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right w:val="single" w:sz="4" w:space="0" w:color="auto"/>
            </w:tcBorders>
          </w:tcPr>
          <w:p w14:paraId="5EB1DF24"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1EAAC8BF"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6" w:space="0" w:color="auto"/>
              <w:right w:val="single" w:sz="6" w:space="0" w:color="auto"/>
            </w:tcBorders>
            <w:shd w:val="clear" w:color="auto" w:fill="FFFFFF"/>
          </w:tcPr>
          <w:p w14:paraId="417234BB" w14:textId="445E294F" w:rsidR="00EC7A09" w:rsidRPr="002E311F" w:rsidRDefault="00EC7A09">
            <w:pPr>
              <w:rPr>
                <w:rFonts w:ascii="Times New Roman" w:hAnsi="Times New Roman" w:cs="Times New Roman"/>
                <w:spacing w:val="-2"/>
                <w:sz w:val="24"/>
                <w:szCs w:val="24"/>
              </w:rPr>
            </w:pPr>
            <w:r>
              <w:rPr>
                <w:rFonts w:ascii="Times New Roman" w:hAnsi="Times New Roman"/>
                <w:sz w:val="24"/>
              </w:rPr>
              <w:t>t1) Serviços de tradução e interpretação (CPC 87905)</w:t>
            </w:r>
          </w:p>
        </w:tc>
        <w:tc>
          <w:tcPr>
            <w:tcW w:w="4571" w:type="dxa"/>
            <w:gridSpan w:val="2"/>
            <w:tcBorders>
              <w:left w:val="single" w:sz="6" w:space="0" w:color="auto"/>
              <w:right w:val="single" w:sz="6" w:space="0" w:color="auto"/>
            </w:tcBorders>
            <w:shd w:val="clear" w:color="auto" w:fill="FFFFFF"/>
          </w:tcPr>
          <w:p w14:paraId="07A28653" w14:textId="580DBA27"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0107C651" w14:textId="2CC07EC2"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224FD2B1" w14:textId="3C6D9A3B"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6B528BCB" w14:textId="7246E0D5"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58C9D8A1" w14:textId="77777777" w:rsidR="00EC7A09" w:rsidRPr="002E311F" w:rsidRDefault="00EC7A09" w:rsidP="00507DD5">
            <w:pPr>
              <w:jc w:val="both"/>
              <w:rPr>
                <w:rFonts w:ascii="Times New Roman" w:hAnsi="Times New Roman" w:cs="Times New Roman"/>
                <w:b/>
                <w:sz w:val="24"/>
                <w:szCs w:val="24"/>
              </w:rPr>
            </w:pPr>
          </w:p>
        </w:tc>
        <w:tc>
          <w:tcPr>
            <w:tcW w:w="4536" w:type="dxa"/>
            <w:gridSpan w:val="3"/>
            <w:tcBorders>
              <w:left w:val="single" w:sz="6" w:space="0" w:color="auto"/>
              <w:right w:val="single" w:sz="6" w:space="0" w:color="auto"/>
            </w:tcBorders>
          </w:tcPr>
          <w:p w14:paraId="56E49A34" w14:textId="5A8A6CF7"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1AFCAF9C" w14:textId="70741DAC"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6AE9AAAB" w14:textId="28B98AFF"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21454867" w14:textId="71022D93"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6" w:space="0" w:color="auto"/>
              <w:right w:val="single" w:sz="6" w:space="0" w:color="auto"/>
            </w:tcBorders>
          </w:tcPr>
          <w:p w14:paraId="79F748A5"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3EBA3D47"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bottom w:val="single" w:sz="4" w:space="0" w:color="auto"/>
              <w:right w:val="single" w:sz="4" w:space="0" w:color="auto"/>
            </w:tcBorders>
            <w:shd w:val="clear" w:color="auto" w:fill="FFFFFF"/>
          </w:tcPr>
          <w:p w14:paraId="32A15996" w14:textId="495BE56A" w:rsidR="00EC7A09" w:rsidRPr="002E311F" w:rsidRDefault="00EC7A09" w:rsidP="00507DD5">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t2) Serviços de design de interiores</w:t>
            </w:r>
            <w:r>
              <w:rPr>
                <w:rFonts w:ascii="Times New Roman" w:hAnsi="Times New Roman"/>
                <w:sz w:val="24"/>
              </w:rPr>
              <w:br/>
              <w:t>(CPC 87907)</w:t>
            </w:r>
          </w:p>
        </w:tc>
        <w:tc>
          <w:tcPr>
            <w:tcW w:w="4571" w:type="dxa"/>
            <w:gridSpan w:val="2"/>
            <w:tcBorders>
              <w:left w:val="single" w:sz="4" w:space="0" w:color="auto"/>
              <w:bottom w:val="single" w:sz="4" w:space="0" w:color="auto"/>
              <w:right w:val="single" w:sz="4" w:space="0" w:color="auto"/>
            </w:tcBorders>
            <w:shd w:val="clear" w:color="auto" w:fill="FFFFFF"/>
          </w:tcPr>
          <w:p w14:paraId="7A60C3D8" w14:textId="0846F60B"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6D462363" w14:textId="0EBDE840"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36C878CA" w14:textId="08F56EBF"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68CB803E" w14:textId="11B7DD32" w:rsidR="00EC7A09" w:rsidRPr="002E311F" w:rsidRDefault="00EC7A09" w:rsidP="00507DD5">
            <w:pPr>
              <w:widowControl w:val="0"/>
              <w:tabs>
                <w:tab w:val="left" w:pos="369"/>
              </w:tabs>
              <w:suppressAutoHyphens/>
              <w:jc w:val="both"/>
              <w:rPr>
                <w:rFonts w:ascii="Times New Roman" w:hAnsi="Times New Roman" w:cs="Times New Roman"/>
                <w:b/>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4" w:space="0" w:color="auto"/>
              <w:bottom w:val="single" w:sz="4" w:space="0" w:color="auto"/>
              <w:right w:val="single" w:sz="4" w:space="0" w:color="auto"/>
            </w:tcBorders>
          </w:tcPr>
          <w:p w14:paraId="462357A4" w14:textId="55EA335D"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54E5FAA1" w14:textId="768E4805"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15CCDA57" w14:textId="4DD53A3E" w:rsidR="00EC7A09" w:rsidRPr="002E311F" w:rsidRDefault="00EC7A09" w:rsidP="00507DD5">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4A965861" w14:textId="0C5557F7" w:rsidR="00EC7A09" w:rsidRPr="002E311F" w:rsidRDefault="00EC7A09" w:rsidP="00507DD5">
            <w:pPr>
              <w:widowControl w:val="0"/>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bottom w:val="single" w:sz="4" w:space="0" w:color="auto"/>
              <w:right w:val="single" w:sz="4" w:space="0" w:color="auto"/>
            </w:tcBorders>
          </w:tcPr>
          <w:p w14:paraId="04C96F29"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6CBD5DB0"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547"/>
        </w:trPr>
        <w:tc>
          <w:tcPr>
            <w:tcW w:w="3266" w:type="dxa"/>
            <w:gridSpan w:val="2"/>
            <w:tcBorders>
              <w:top w:val="single" w:sz="4" w:space="0" w:color="auto"/>
              <w:left w:val="single" w:sz="6" w:space="0" w:color="auto"/>
              <w:right w:val="single" w:sz="6" w:space="0" w:color="auto"/>
            </w:tcBorders>
            <w:shd w:val="clear" w:color="auto" w:fill="FFFFFF"/>
          </w:tcPr>
          <w:p w14:paraId="493E2CEB" w14:textId="288FF2F3" w:rsidR="00EC7A09" w:rsidRPr="002E311F" w:rsidRDefault="00EC7A09" w:rsidP="00B4366D">
            <w:pPr>
              <w:keepNext/>
              <w:tabs>
                <w:tab w:val="left" w:pos="369"/>
              </w:tabs>
              <w:suppressAutoHyphens/>
              <w:rPr>
                <w:rFonts w:ascii="Times New Roman" w:hAnsi="Times New Roman" w:cs="Times New Roman"/>
                <w:spacing w:val="-2"/>
                <w:sz w:val="24"/>
                <w:szCs w:val="24"/>
              </w:rPr>
            </w:pPr>
            <w:r>
              <w:rPr>
                <w:rFonts w:ascii="Times New Roman" w:hAnsi="Times New Roman"/>
                <w:sz w:val="24"/>
              </w:rPr>
              <w:lastRenderedPageBreak/>
              <w:t>2. SERVIÇOS DE COMUNICAÇÃO</w:t>
            </w:r>
          </w:p>
        </w:tc>
        <w:tc>
          <w:tcPr>
            <w:tcW w:w="4571" w:type="dxa"/>
            <w:gridSpan w:val="2"/>
            <w:tcBorders>
              <w:top w:val="single" w:sz="4" w:space="0" w:color="auto"/>
              <w:left w:val="single" w:sz="6" w:space="0" w:color="auto"/>
              <w:right w:val="single" w:sz="6" w:space="0" w:color="auto"/>
            </w:tcBorders>
            <w:shd w:val="clear" w:color="auto" w:fill="FFFFFF"/>
          </w:tcPr>
          <w:p w14:paraId="714E0172" w14:textId="77777777" w:rsidR="00EC7A09" w:rsidRPr="002E311F" w:rsidRDefault="00EC7A09">
            <w:pPr>
              <w:rPr>
                <w:rFonts w:ascii="Times New Roman" w:hAnsi="Times New Roman" w:cs="Times New Roman"/>
                <w:b/>
                <w:sz w:val="24"/>
                <w:szCs w:val="24"/>
              </w:rPr>
            </w:pPr>
          </w:p>
        </w:tc>
        <w:tc>
          <w:tcPr>
            <w:tcW w:w="4536" w:type="dxa"/>
            <w:gridSpan w:val="3"/>
            <w:tcBorders>
              <w:top w:val="single" w:sz="4" w:space="0" w:color="auto"/>
              <w:left w:val="single" w:sz="6" w:space="0" w:color="auto"/>
              <w:right w:val="single" w:sz="6" w:space="0" w:color="auto"/>
            </w:tcBorders>
          </w:tcPr>
          <w:p w14:paraId="589A5698" w14:textId="77777777" w:rsidR="00EC7A09" w:rsidRPr="002E311F" w:rsidRDefault="00EC7A09">
            <w:pPr>
              <w:keepNext/>
              <w:keepLines/>
              <w:tabs>
                <w:tab w:val="left" w:pos="369"/>
              </w:tabs>
              <w:suppressAutoHyphens/>
              <w:rPr>
                <w:rFonts w:ascii="Times New Roman" w:hAnsi="Times New Roman" w:cs="Times New Roman"/>
                <w:spacing w:val="-2"/>
                <w:sz w:val="24"/>
                <w:szCs w:val="24"/>
              </w:rPr>
            </w:pPr>
          </w:p>
        </w:tc>
        <w:tc>
          <w:tcPr>
            <w:tcW w:w="3119" w:type="dxa"/>
            <w:tcBorders>
              <w:top w:val="single" w:sz="4" w:space="0" w:color="auto"/>
              <w:left w:val="single" w:sz="6" w:space="0" w:color="auto"/>
              <w:right w:val="single" w:sz="6" w:space="0" w:color="auto"/>
            </w:tcBorders>
          </w:tcPr>
          <w:p w14:paraId="33F8D984"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5D7F1B3E"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bottom w:val="single" w:sz="4" w:space="0" w:color="auto"/>
              <w:right w:val="single" w:sz="4" w:space="0" w:color="auto"/>
            </w:tcBorders>
            <w:shd w:val="clear" w:color="auto" w:fill="FFFFFF"/>
          </w:tcPr>
          <w:p w14:paraId="619B1FF6" w14:textId="6BBE1E30" w:rsidR="00EC7A09" w:rsidRPr="002E311F" w:rsidRDefault="00EC7A09">
            <w:pPr>
              <w:keepNext/>
              <w:keepLines/>
              <w:tabs>
                <w:tab w:val="left" w:pos="369"/>
              </w:tabs>
              <w:suppressAutoHyphens/>
              <w:rPr>
                <w:rFonts w:ascii="Times New Roman" w:hAnsi="Times New Roman" w:cs="Times New Roman"/>
                <w:spacing w:val="-2"/>
                <w:sz w:val="24"/>
                <w:szCs w:val="24"/>
              </w:rPr>
            </w:pPr>
            <w:r>
              <w:rPr>
                <w:rFonts w:ascii="Times New Roman" w:hAnsi="Times New Roman"/>
                <w:sz w:val="24"/>
              </w:rPr>
              <w:t xml:space="preserve">B. </w:t>
            </w:r>
            <w:r>
              <w:rPr>
                <w:rFonts w:ascii="Times New Roman" w:hAnsi="Times New Roman"/>
                <w:sz w:val="24"/>
                <w:u w:val="single"/>
              </w:rPr>
              <w:t xml:space="preserve">Serviços de </w:t>
            </w:r>
            <w:r w:rsidR="00DB2FEF">
              <w:rPr>
                <w:rFonts w:ascii="Times New Roman" w:hAnsi="Times New Roman"/>
                <w:sz w:val="24"/>
                <w:u w:val="single"/>
              </w:rPr>
              <w:t>courier</w:t>
            </w:r>
          </w:p>
          <w:p w14:paraId="2A7A8CB5" w14:textId="4B2E564B" w:rsidR="00EC7A09" w:rsidRPr="002E311F" w:rsidRDefault="00EC7A09" w:rsidP="00F3705A">
            <w:pPr>
              <w:keepNext/>
              <w:keepLines/>
              <w:tabs>
                <w:tab w:val="left" w:pos="369"/>
              </w:tabs>
              <w:suppressAutoHyphens/>
              <w:rPr>
                <w:rFonts w:ascii="Times New Roman" w:hAnsi="Times New Roman" w:cs="Times New Roman"/>
                <w:spacing w:val="-2"/>
                <w:sz w:val="24"/>
                <w:szCs w:val="24"/>
              </w:rPr>
            </w:pPr>
            <w:r>
              <w:rPr>
                <w:rFonts w:ascii="Times New Roman" w:hAnsi="Times New Roman"/>
                <w:sz w:val="24"/>
              </w:rPr>
              <w:t>Serviços postais e de correio expresso</w:t>
            </w:r>
          </w:p>
          <w:p w14:paraId="3A74C57C" w14:textId="77777777" w:rsidR="00EC7A09" w:rsidRPr="002E311F" w:rsidRDefault="00EC7A09">
            <w:pPr>
              <w:tabs>
                <w:tab w:val="left" w:pos="369"/>
              </w:tabs>
              <w:rPr>
                <w:rFonts w:ascii="Times New Roman" w:hAnsi="Times New Roman" w:cs="Times New Roman"/>
                <w:spacing w:val="-2"/>
                <w:sz w:val="24"/>
                <w:szCs w:val="24"/>
              </w:rPr>
            </w:pPr>
          </w:p>
        </w:tc>
        <w:tc>
          <w:tcPr>
            <w:tcW w:w="4571" w:type="dxa"/>
            <w:gridSpan w:val="2"/>
            <w:tcBorders>
              <w:left w:val="single" w:sz="4" w:space="0" w:color="auto"/>
              <w:bottom w:val="single" w:sz="4" w:space="0" w:color="auto"/>
              <w:right w:val="single" w:sz="4" w:space="0" w:color="auto"/>
            </w:tcBorders>
            <w:shd w:val="clear" w:color="auto" w:fill="FFFFFF"/>
          </w:tcPr>
          <w:p w14:paraId="2884CBFA" w14:textId="77777777" w:rsidR="00EC7A09" w:rsidRPr="002E311F" w:rsidRDefault="00EC7A09" w:rsidP="006F4482">
            <w:pPr>
              <w:jc w:val="both"/>
              <w:rPr>
                <w:rFonts w:ascii="Times New Roman" w:hAnsi="Times New Roman" w:cs="Times New Roman"/>
                <w:spacing w:val="-2"/>
                <w:sz w:val="24"/>
                <w:szCs w:val="24"/>
              </w:rPr>
            </w:pPr>
          </w:p>
          <w:p w14:paraId="0991F776" w14:textId="77777777" w:rsidR="00EC7A09" w:rsidRPr="002E311F" w:rsidRDefault="00EC7A09" w:rsidP="006F4482">
            <w:pPr>
              <w:jc w:val="both"/>
              <w:rPr>
                <w:rFonts w:ascii="Times New Roman" w:hAnsi="Times New Roman" w:cs="Times New Roman"/>
                <w:spacing w:val="-2"/>
                <w:sz w:val="24"/>
                <w:szCs w:val="24"/>
              </w:rPr>
            </w:pPr>
            <w:r>
              <w:rPr>
                <w:rFonts w:ascii="Times New Roman" w:hAnsi="Times New Roman"/>
                <w:sz w:val="24"/>
              </w:rPr>
              <w:t>1) A Unidade Reguladora dos Serviços de Comunicação dos Correios Nacionais (“URSEC”) concede licenças de operação temporárias que expiram após três anos, a menos que a empresa titular da licença manifeste a sua intenção de renovar a licença antes da data de expiração.</w:t>
            </w:r>
          </w:p>
          <w:p w14:paraId="3FCF21D7" w14:textId="2BA45913" w:rsidR="00EC7A09" w:rsidRPr="002E311F" w:rsidRDefault="00EC7A09" w:rsidP="006F4482">
            <w:pPr>
              <w:widowControl w:val="0"/>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085202E2" w14:textId="40A07E55" w:rsidR="00EC7A09" w:rsidRPr="002E311F" w:rsidRDefault="00EC7A09" w:rsidP="006F4482">
            <w:pPr>
              <w:widowControl w:val="0"/>
              <w:suppressAutoHyphens/>
              <w:jc w:val="both"/>
              <w:rPr>
                <w:rFonts w:ascii="Times New Roman" w:hAnsi="Times New Roman" w:cs="Times New Roman"/>
                <w:spacing w:val="-2"/>
                <w:sz w:val="24"/>
                <w:szCs w:val="24"/>
              </w:rPr>
            </w:pPr>
            <w:r>
              <w:rPr>
                <w:rFonts w:ascii="Times New Roman" w:hAnsi="Times New Roman"/>
                <w:sz w:val="24"/>
              </w:rPr>
              <w:t xml:space="preserve">3) A URSEC concede licenças de exploração temporárias que </w:t>
            </w:r>
            <w:r w:rsidR="00BA7384">
              <w:rPr>
                <w:rFonts w:ascii="Times New Roman" w:hAnsi="Times New Roman"/>
                <w:sz w:val="24"/>
              </w:rPr>
              <w:t xml:space="preserve">expiram </w:t>
            </w:r>
            <w:r>
              <w:rPr>
                <w:rFonts w:ascii="Times New Roman" w:hAnsi="Times New Roman"/>
                <w:sz w:val="24"/>
              </w:rPr>
              <w:t xml:space="preserve">após três anos, a menos que a empresa titular da licença manifeste a sua intenção de renovar a licença antes da data de </w:t>
            </w:r>
            <w:r w:rsidR="00BA7384">
              <w:rPr>
                <w:rFonts w:ascii="Times New Roman" w:hAnsi="Times New Roman"/>
                <w:sz w:val="24"/>
              </w:rPr>
              <w:t>expiração</w:t>
            </w:r>
            <w:r>
              <w:rPr>
                <w:rFonts w:ascii="Times New Roman" w:hAnsi="Times New Roman"/>
                <w:sz w:val="24"/>
              </w:rPr>
              <w:t>.</w:t>
            </w:r>
          </w:p>
          <w:p w14:paraId="00249B5A" w14:textId="65A0143C" w:rsidR="00EC7A09" w:rsidRPr="002E311F" w:rsidRDefault="00EC7A09" w:rsidP="00F3705A">
            <w:pPr>
              <w:widowControl w:val="0"/>
              <w:tabs>
                <w:tab w:val="left" w:pos="369"/>
              </w:tabs>
              <w:suppressAutoHyphens/>
              <w:ind w:left="317" w:hanging="317"/>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20817A09" w14:textId="77777777" w:rsidR="00E160C2" w:rsidRPr="002E311F" w:rsidRDefault="00E160C2" w:rsidP="00F3705A">
            <w:pPr>
              <w:widowControl w:val="0"/>
              <w:tabs>
                <w:tab w:val="left" w:pos="369"/>
              </w:tabs>
              <w:suppressAutoHyphens/>
              <w:ind w:left="317" w:hanging="317"/>
              <w:jc w:val="both"/>
              <w:rPr>
                <w:rFonts w:ascii="Times New Roman" w:hAnsi="Times New Roman" w:cs="Times New Roman"/>
                <w:spacing w:val="-2"/>
                <w:sz w:val="24"/>
                <w:szCs w:val="24"/>
              </w:rPr>
            </w:pPr>
          </w:p>
          <w:p w14:paraId="79905A7B" w14:textId="35903C9E" w:rsidR="00E867BA" w:rsidRPr="002E311F" w:rsidRDefault="00E867BA" w:rsidP="00F3705A">
            <w:pPr>
              <w:widowControl w:val="0"/>
              <w:tabs>
                <w:tab w:val="left" w:pos="369"/>
              </w:tabs>
              <w:suppressAutoHyphens/>
              <w:ind w:left="317" w:hanging="317"/>
              <w:jc w:val="both"/>
              <w:rPr>
                <w:rFonts w:ascii="Times New Roman" w:hAnsi="Times New Roman" w:cs="Times New Roman"/>
                <w:spacing w:val="-2"/>
                <w:sz w:val="24"/>
                <w:szCs w:val="24"/>
              </w:rPr>
            </w:pPr>
          </w:p>
        </w:tc>
        <w:tc>
          <w:tcPr>
            <w:tcW w:w="4536" w:type="dxa"/>
            <w:gridSpan w:val="3"/>
            <w:tcBorders>
              <w:left w:val="single" w:sz="4" w:space="0" w:color="auto"/>
              <w:bottom w:val="single" w:sz="4" w:space="0" w:color="auto"/>
              <w:right w:val="single" w:sz="4" w:space="0" w:color="auto"/>
            </w:tcBorders>
          </w:tcPr>
          <w:p w14:paraId="667C4EFA" w14:textId="77777777" w:rsidR="00EC7A09" w:rsidRPr="002E311F" w:rsidRDefault="00EC7A09" w:rsidP="006F4482">
            <w:pPr>
              <w:keepNext/>
              <w:keepLines/>
              <w:tabs>
                <w:tab w:val="left" w:pos="369"/>
              </w:tabs>
              <w:suppressAutoHyphens/>
              <w:jc w:val="both"/>
              <w:rPr>
                <w:rFonts w:ascii="Times New Roman" w:hAnsi="Times New Roman" w:cs="Times New Roman"/>
                <w:spacing w:val="-2"/>
                <w:sz w:val="24"/>
                <w:szCs w:val="24"/>
              </w:rPr>
            </w:pPr>
          </w:p>
          <w:p w14:paraId="49EEAEE7" w14:textId="2509F35F" w:rsidR="00EC7A09" w:rsidRPr="002E311F" w:rsidRDefault="00DB2FEF" w:rsidP="00B14B5C">
            <w:pPr>
              <w:pStyle w:val="PargrafodaLista"/>
              <w:widowControl w:val="0"/>
              <w:numPr>
                <w:ilvl w:val="0"/>
                <w:numId w:val="15"/>
              </w:numPr>
              <w:tabs>
                <w:tab w:val="left" w:pos="369"/>
              </w:tabs>
              <w:suppressAutoHyphens/>
              <w:ind w:left="312" w:hanging="312"/>
              <w:jc w:val="both"/>
              <w:rPr>
                <w:rFonts w:ascii="Times New Roman" w:hAnsi="Times New Roman" w:cs="Times New Roman"/>
                <w:spacing w:val="-2"/>
                <w:sz w:val="24"/>
                <w:szCs w:val="24"/>
              </w:rPr>
            </w:pPr>
            <w:r>
              <w:rPr>
                <w:rFonts w:ascii="Times New Roman" w:hAnsi="Times New Roman"/>
                <w:sz w:val="24"/>
              </w:rPr>
              <w:t>Nenhuma</w:t>
            </w:r>
          </w:p>
          <w:p w14:paraId="1A653A3E" w14:textId="77777777" w:rsidR="00B14B5C" w:rsidRPr="002E311F" w:rsidRDefault="00B14B5C" w:rsidP="00B14B5C">
            <w:pPr>
              <w:widowControl w:val="0"/>
              <w:tabs>
                <w:tab w:val="left" w:pos="369"/>
              </w:tabs>
              <w:suppressAutoHyphens/>
              <w:jc w:val="both"/>
              <w:rPr>
                <w:rFonts w:ascii="Times New Roman" w:hAnsi="Times New Roman" w:cs="Times New Roman"/>
                <w:spacing w:val="-2"/>
                <w:sz w:val="24"/>
                <w:szCs w:val="24"/>
              </w:rPr>
            </w:pPr>
          </w:p>
          <w:p w14:paraId="2C791473" w14:textId="77777777" w:rsidR="00B14B5C" w:rsidRPr="002E311F" w:rsidRDefault="00B14B5C" w:rsidP="00B14B5C">
            <w:pPr>
              <w:widowControl w:val="0"/>
              <w:tabs>
                <w:tab w:val="left" w:pos="369"/>
              </w:tabs>
              <w:suppressAutoHyphens/>
              <w:jc w:val="both"/>
              <w:rPr>
                <w:rFonts w:ascii="Times New Roman" w:hAnsi="Times New Roman" w:cs="Times New Roman"/>
                <w:spacing w:val="-2"/>
                <w:sz w:val="24"/>
                <w:szCs w:val="24"/>
              </w:rPr>
            </w:pPr>
          </w:p>
          <w:p w14:paraId="22DA640D" w14:textId="77777777" w:rsidR="00B14B5C" w:rsidRPr="002E311F" w:rsidRDefault="00B14B5C" w:rsidP="00B14B5C">
            <w:pPr>
              <w:widowControl w:val="0"/>
              <w:tabs>
                <w:tab w:val="left" w:pos="369"/>
              </w:tabs>
              <w:suppressAutoHyphens/>
              <w:jc w:val="both"/>
              <w:rPr>
                <w:rFonts w:ascii="Times New Roman" w:hAnsi="Times New Roman" w:cs="Times New Roman"/>
                <w:spacing w:val="-2"/>
                <w:sz w:val="24"/>
                <w:szCs w:val="24"/>
              </w:rPr>
            </w:pPr>
          </w:p>
          <w:p w14:paraId="562E3075" w14:textId="77777777" w:rsidR="00B14B5C" w:rsidRPr="002E311F" w:rsidRDefault="00B14B5C" w:rsidP="00B14B5C">
            <w:pPr>
              <w:widowControl w:val="0"/>
              <w:tabs>
                <w:tab w:val="left" w:pos="369"/>
              </w:tabs>
              <w:suppressAutoHyphens/>
              <w:jc w:val="both"/>
              <w:rPr>
                <w:rFonts w:ascii="Times New Roman" w:hAnsi="Times New Roman" w:cs="Times New Roman"/>
                <w:spacing w:val="-2"/>
                <w:sz w:val="24"/>
                <w:szCs w:val="24"/>
              </w:rPr>
            </w:pPr>
          </w:p>
          <w:p w14:paraId="64B8A4D7" w14:textId="4683F27B" w:rsidR="00EC7A09" w:rsidRPr="002E311F" w:rsidRDefault="00EC7A09" w:rsidP="006F4482">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1A98AC8A" w14:textId="7022A97D" w:rsidR="00EC7A09" w:rsidRPr="002E311F" w:rsidRDefault="00EC7A09" w:rsidP="006F4482">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0F59FDFE" w14:textId="77777777" w:rsidR="00B14B5C" w:rsidRPr="002E311F" w:rsidRDefault="00B14B5C" w:rsidP="006F4482">
            <w:pPr>
              <w:widowControl w:val="0"/>
              <w:tabs>
                <w:tab w:val="left" w:pos="369"/>
              </w:tabs>
              <w:suppressAutoHyphens/>
              <w:jc w:val="both"/>
              <w:rPr>
                <w:rFonts w:ascii="Times New Roman" w:hAnsi="Times New Roman" w:cs="Times New Roman"/>
                <w:spacing w:val="-2"/>
                <w:sz w:val="24"/>
                <w:szCs w:val="24"/>
              </w:rPr>
            </w:pPr>
          </w:p>
          <w:p w14:paraId="2F0A9273" w14:textId="77777777" w:rsidR="00B14B5C" w:rsidRPr="002E311F" w:rsidRDefault="00B14B5C" w:rsidP="006F4482">
            <w:pPr>
              <w:widowControl w:val="0"/>
              <w:tabs>
                <w:tab w:val="left" w:pos="369"/>
              </w:tabs>
              <w:suppressAutoHyphens/>
              <w:jc w:val="both"/>
              <w:rPr>
                <w:rFonts w:ascii="Times New Roman" w:hAnsi="Times New Roman" w:cs="Times New Roman"/>
                <w:spacing w:val="-2"/>
                <w:sz w:val="24"/>
                <w:szCs w:val="24"/>
              </w:rPr>
            </w:pPr>
          </w:p>
          <w:p w14:paraId="6E1FFB34" w14:textId="3A6E7C2D" w:rsidR="00EC7A09" w:rsidRPr="002E311F" w:rsidRDefault="00EC7A09" w:rsidP="006F4482">
            <w:pPr>
              <w:widowControl w:val="0"/>
              <w:tabs>
                <w:tab w:val="left" w:pos="369"/>
              </w:tabs>
              <w:suppressAutoHyphens/>
              <w:ind w:left="317" w:hanging="317"/>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bottom w:val="single" w:sz="4" w:space="0" w:color="auto"/>
              <w:right w:val="single" w:sz="4" w:space="0" w:color="auto"/>
            </w:tcBorders>
          </w:tcPr>
          <w:p w14:paraId="5BF4E842"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7BCB2DEC"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Height w:val="961"/>
        </w:trPr>
        <w:tc>
          <w:tcPr>
            <w:tcW w:w="3266" w:type="dxa"/>
            <w:gridSpan w:val="2"/>
            <w:tcBorders>
              <w:top w:val="single" w:sz="4" w:space="0" w:color="auto"/>
              <w:left w:val="single" w:sz="4" w:space="0" w:color="auto"/>
              <w:right w:val="single" w:sz="4" w:space="0" w:color="auto"/>
            </w:tcBorders>
          </w:tcPr>
          <w:p w14:paraId="2474B7B4" w14:textId="77777777" w:rsidR="00EC7A09" w:rsidRPr="002E311F" w:rsidRDefault="00EC7A09" w:rsidP="00B14B5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C. </w:t>
            </w:r>
            <w:r>
              <w:rPr>
                <w:rFonts w:ascii="Times New Roman" w:hAnsi="Times New Roman"/>
                <w:sz w:val="24"/>
                <w:u w:val="single"/>
              </w:rPr>
              <w:t>Serviços de telecomunicações</w:t>
            </w:r>
          </w:p>
        </w:tc>
        <w:tc>
          <w:tcPr>
            <w:tcW w:w="12226" w:type="dxa"/>
            <w:gridSpan w:val="6"/>
            <w:tcBorders>
              <w:top w:val="single" w:sz="4" w:space="0" w:color="auto"/>
              <w:left w:val="single" w:sz="4" w:space="0" w:color="auto"/>
              <w:right w:val="single" w:sz="4" w:space="0" w:color="auto"/>
            </w:tcBorders>
          </w:tcPr>
          <w:p w14:paraId="18046609" w14:textId="66624372" w:rsidR="00EC7A09" w:rsidRPr="002E311F" w:rsidRDefault="00EC7A09" w:rsidP="001924C4">
            <w:pPr>
              <w:jc w:val="both"/>
              <w:rPr>
                <w:rFonts w:ascii="Times New Roman" w:hAnsi="Times New Roman" w:cs="Times New Roman"/>
                <w:sz w:val="24"/>
                <w:szCs w:val="24"/>
              </w:rPr>
            </w:pPr>
            <w:r>
              <w:rPr>
                <w:rFonts w:ascii="Times New Roman" w:hAnsi="Times New Roman"/>
                <w:sz w:val="24"/>
              </w:rPr>
              <w:t xml:space="preserve">Os serviços públicos serão definidos de acordo com a legislação nacional em vigor para cada caso. Os serviços adjudicados ao abrigo do regime de concessão ou autorização prévia regem-se pela legislação nacional e pelas condições contratuais acordadas com o prestador de serviços. Todos os serviços que envolvem o uso de telecomunicações básicas estão sujeitos ao monopólio da ANTEL. Para </w:t>
            </w:r>
            <w:r w:rsidR="003B4DFF">
              <w:rPr>
                <w:rFonts w:ascii="Times New Roman" w:hAnsi="Times New Roman"/>
                <w:sz w:val="24"/>
              </w:rPr>
              <w:t>a prestação</w:t>
            </w:r>
            <w:r w:rsidR="005F3291">
              <w:rPr>
                <w:rFonts w:ascii="Times New Roman" w:hAnsi="Times New Roman"/>
                <w:sz w:val="24"/>
              </w:rPr>
              <w:t xml:space="preserve"> </w:t>
            </w:r>
            <w:r>
              <w:rPr>
                <w:rFonts w:ascii="Times New Roman" w:hAnsi="Times New Roman"/>
                <w:sz w:val="24"/>
              </w:rPr>
              <w:t>de serviços de telecomunicações, é necessária a autorização do Poder Executivo.</w:t>
            </w:r>
          </w:p>
        </w:tc>
      </w:tr>
      <w:tr w:rsidR="00EC7A09" w:rsidRPr="002E311F" w14:paraId="48F1EDB5"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Height w:val="961"/>
        </w:trPr>
        <w:tc>
          <w:tcPr>
            <w:tcW w:w="3266" w:type="dxa"/>
            <w:gridSpan w:val="2"/>
            <w:tcBorders>
              <w:left w:val="single" w:sz="4" w:space="0" w:color="auto"/>
              <w:right w:val="single" w:sz="4" w:space="0" w:color="auto"/>
            </w:tcBorders>
          </w:tcPr>
          <w:p w14:paraId="70F673FF" w14:textId="77777777"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lastRenderedPageBreak/>
              <w:t>a) Serviços de telefonia móvel (CPC 75213)</w:t>
            </w:r>
          </w:p>
        </w:tc>
        <w:tc>
          <w:tcPr>
            <w:tcW w:w="4571" w:type="dxa"/>
            <w:gridSpan w:val="2"/>
            <w:tcBorders>
              <w:left w:val="single" w:sz="4" w:space="0" w:color="auto"/>
              <w:right w:val="single" w:sz="4" w:space="0" w:color="auto"/>
            </w:tcBorders>
          </w:tcPr>
          <w:p w14:paraId="05AC3008" w14:textId="779BDA6F" w:rsidR="00EC7A09" w:rsidRPr="002E311F" w:rsidRDefault="00EC7A09" w:rsidP="00F3705A">
            <w:pPr>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r>
              <w:rPr>
                <w:rFonts w:ascii="Times New Roman" w:hAnsi="Times New Roman"/>
                <w:sz w:val="24"/>
              </w:rPr>
              <w:t xml:space="preserve">. É necessária a presença local. </w:t>
            </w:r>
          </w:p>
          <w:p w14:paraId="39BB4406" w14:textId="6784AD7A" w:rsidR="00EC7A09" w:rsidRPr="002E311F" w:rsidRDefault="00EC7A09" w:rsidP="00F3705A">
            <w:pPr>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602D7EF5" w14:textId="146266C4" w:rsidR="00EC7A09" w:rsidRPr="002E311F" w:rsidRDefault="00EC7A09" w:rsidP="00F3705A">
            <w:pPr>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r>
              <w:rPr>
                <w:rFonts w:ascii="Times New Roman" w:hAnsi="Times New Roman"/>
                <w:sz w:val="24"/>
              </w:rPr>
              <w:t xml:space="preserve">. É necessária a presença local. </w:t>
            </w:r>
          </w:p>
          <w:p w14:paraId="4C6C629B" w14:textId="60E8391C" w:rsidR="00EC7A09" w:rsidRPr="002E311F" w:rsidRDefault="00EC7A09" w:rsidP="00F3705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750FB9D5" w14:textId="77777777" w:rsidR="00EC7A09" w:rsidRPr="002E311F" w:rsidRDefault="00EC7A09" w:rsidP="00F3705A">
            <w:pPr>
              <w:jc w:val="both"/>
              <w:rPr>
                <w:rFonts w:ascii="Times New Roman" w:hAnsi="Times New Roman" w:cs="Times New Roman"/>
                <w:spacing w:val="-2"/>
                <w:sz w:val="24"/>
                <w:szCs w:val="24"/>
              </w:rPr>
            </w:pPr>
          </w:p>
        </w:tc>
        <w:tc>
          <w:tcPr>
            <w:tcW w:w="4536" w:type="dxa"/>
            <w:gridSpan w:val="3"/>
            <w:tcBorders>
              <w:left w:val="single" w:sz="4" w:space="0" w:color="auto"/>
              <w:right w:val="single" w:sz="4" w:space="0" w:color="auto"/>
            </w:tcBorders>
          </w:tcPr>
          <w:p w14:paraId="31F8DDCE" w14:textId="0222E0CA" w:rsidR="00EC7A09" w:rsidRPr="002E311F" w:rsidRDefault="00EC7A09" w:rsidP="00F3705A">
            <w:pPr>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r>
              <w:rPr>
                <w:rFonts w:ascii="Times New Roman" w:hAnsi="Times New Roman"/>
                <w:sz w:val="24"/>
              </w:rPr>
              <w:t xml:space="preserve">. É necessária a presença local. </w:t>
            </w:r>
          </w:p>
          <w:p w14:paraId="3361F1CB" w14:textId="57C544F1" w:rsidR="00EC7A09" w:rsidRPr="002E311F" w:rsidRDefault="00EC7A09" w:rsidP="00F3705A">
            <w:pPr>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4F85B6F0" w14:textId="685983C4" w:rsidR="00EC7A09" w:rsidRPr="002E311F" w:rsidRDefault="00EC7A09" w:rsidP="00F3705A">
            <w:pPr>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r>
              <w:rPr>
                <w:rFonts w:ascii="Times New Roman" w:hAnsi="Times New Roman"/>
                <w:sz w:val="24"/>
              </w:rPr>
              <w:t xml:space="preserve">. É necessária a presença local. </w:t>
            </w:r>
          </w:p>
          <w:p w14:paraId="57C7E5E2" w14:textId="13132285" w:rsidR="00EC7A09" w:rsidRPr="002E311F" w:rsidRDefault="00EC7A09" w:rsidP="00F3705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right w:val="single" w:sz="4" w:space="0" w:color="auto"/>
            </w:tcBorders>
          </w:tcPr>
          <w:p w14:paraId="2ACB00FF"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0DCEADC1"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Height w:val="961"/>
        </w:trPr>
        <w:tc>
          <w:tcPr>
            <w:tcW w:w="3266" w:type="dxa"/>
            <w:gridSpan w:val="2"/>
            <w:tcBorders>
              <w:left w:val="single" w:sz="4" w:space="0" w:color="auto"/>
              <w:right w:val="single" w:sz="4" w:space="0" w:color="auto"/>
            </w:tcBorders>
          </w:tcPr>
          <w:p w14:paraId="1F73A166" w14:textId="439032EA"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(f) Serviços de fac-simile </w:t>
            </w:r>
            <w:r>
              <w:rPr>
                <w:rFonts w:ascii="Times New Roman" w:hAnsi="Times New Roman"/>
                <w:sz w:val="24"/>
              </w:rPr>
              <w:br/>
              <w:t>(CPC 7521**+7529**)</w:t>
            </w:r>
          </w:p>
        </w:tc>
        <w:tc>
          <w:tcPr>
            <w:tcW w:w="4571" w:type="dxa"/>
            <w:gridSpan w:val="2"/>
            <w:tcBorders>
              <w:left w:val="single" w:sz="4" w:space="0" w:color="auto"/>
              <w:right w:val="single" w:sz="4" w:space="0" w:color="auto"/>
            </w:tcBorders>
          </w:tcPr>
          <w:p w14:paraId="4B4E7D16" w14:textId="1BAFE391" w:rsidR="00EC7A09" w:rsidRPr="002E311F" w:rsidRDefault="00EC7A09" w:rsidP="00F3705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r>
              <w:rPr>
                <w:rFonts w:ascii="Times New Roman" w:hAnsi="Times New Roman"/>
                <w:sz w:val="24"/>
              </w:rPr>
              <w:t xml:space="preserve">, exceto </w:t>
            </w:r>
            <w:r w:rsidR="005F3291">
              <w:rPr>
                <w:rFonts w:ascii="Times New Roman" w:hAnsi="Times New Roman"/>
                <w:sz w:val="24"/>
              </w:rPr>
              <w:t>a</w:t>
            </w:r>
            <w:r>
              <w:rPr>
                <w:rFonts w:ascii="Times New Roman" w:hAnsi="Times New Roman"/>
                <w:sz w:val="24"/>
              </w:rPr>
              <w:t xml:space="preserve"> </w:t>
            </w:r>
            <w:r w:rsidR="005F3291">
              <w:rPr>
                <w:rFonts w:ascii="Times New Roman" w:hAnsi="Times New Roman"/>
                <w:sz w:val="24"/>
              </w:rPr>
              <w:t xml:space="preserve">prestação </w:t>
            </w:r>
            <w:r>
              <w:rPr>
                <w:rFonts w:ascii="Times New Roman" w:hAnsi="Times New Roman"/>
                <w:sz w:val="24"/>
              </w:rPr>
              <w:t>de serviços sob o monopólio da ANTEL.</w:t>
            </w:r>
          </w:p>
          <w:p w14:paraId="1D21895D" w14:textId="05A7E945" w:rsidR="00EC7A09" w:rsidRPr="002E311F" w:rsidRDefault="00EC7A09" w:rsidP="00F3705A">
            <w:pPr>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2A9F7C7E" w14:textId="07116789" w:rsidR="00EC7A09" w:rsidRPr="002E311F" w:rsidRDefault="00EC7A09" w:rsidP="00F3705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r>
              <w:rPr>
                <w:rFonts w:ascii="Times New Roman" w:hAnsi="Times New Roman"/>
                <w:sz w:val="24"/>
              </w:rPr>
              <w:t xml:space="preserve">, exceto </w:t>
            </w:r>
            <w:r w:rsidR="005F3291">
              <w:rPr>
                <w:rFonts w:ascii="Times New Roman" w:hAnsi="Times New Roman"/>
                <w:sz w:val="24"/>
              </w:rPr>
              <w:t>a</w:t>
            </w:r>
            <w:r>
              <w:rPr>
                <w:rFonts w:ascii="Times New Roman" w:hAnsi="Times New Roman"/>
                <w:sz w:val="24"/>
              </w:rPr>
              <w:t xml:space="preserve"> </w:t>
            </w:r>
            <w:r w:rsidR="005F3291">
              <w:rPr>
                <w:rFonts w:ascii="Times New Roman" w:hAnsi="Times New Roman"/>
                <w:sz w:val="24"/>
              </w:rPr>
              <w:t xml:space="preserve">prestação </w:t>
            </w:r>
            <w:r>
              <w:rPr>
                <w:rFonts w:ascii="Times New Roman" w:hAnsi="Times New Roman"/>
                <w:sz w:val="24"/>
              </w:rPr>
              <w:t>de serviços sob o monopólio da ANTEL.</w:t>
            </w:r>
          </w:p>
          <w:p w14:paraId="4377C118" w14:textId="6DD16F8B" w:rsidR="00EC7A09" w:rsidRPr="002E311F" w:rsidRDefault="00EC7A09" w:rsidP="00F3705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64378EF5" w14:textId="77777777" w:rsidR="00EC7A09" w:rsidRPr="002E311F" w:rsidRDefault="00EC7A09" w:rsidP="00F3705A">
            <w:pPr>
              <w:jc w:val="both"/>
              <w:rPr>
                <w:rFonts w:ascii="Times New Roman" w:hAnsi="Times New Roman" w:cs="Times New Roman"/>
                <w:spacing w:val="-2"/>
                <w:sz w:val="24"/>
                <w:szCs w:val="24"/>
              </w:rPr>
            </w:pPr>
          </w:p>
        </w:tc>
        <w:tc>
          <w:tcPr>
            <w:tcW w:w="4536" w:type="dxa"/>
            <w:gridSpan w:val="3"/>
            <w:tcBorders>
              <w:left w:val="single" w:sz="4" w:space="0" w:color="auto"/>
              <w:right w:val="single" w:sz="4" w:space="0" w:color="auto"/>
            </w:tcBorders>
          </w:tcPr>
          <w:p w14:paraId="7EEE8806" w14:textId="0A3D3CCE" w:rsidR="00EC7A09" w:rsidRPr="002E311F" w:rsidRDefault="00EC7A09" w:rsidP="00F3705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r>
              <w:rPr>
                <w:rFonts w:ascii="Times New Roman" w:hAnsi="Times New Roman"/>
                <w:sz w:val="24"/>
              </w:rPr>
              <w:t xml:space="preserve">, exceto </w:t>
            </w:r>
            <w:r w:rsidR="005F3291">
              <w:rPr>
                <w:rFonts w:ascii="Times New Roman" w:hAnsi="Times New Roman"/>
                <w:sz w:val="24"/>
              </w:rPr>
              <w:t>a</w:t>
            </w:r>
            <w:r>
              <w:rPr>
                <w:rFonts w:ascii="Times New Roman" w:hAnsi="Times New Roman"/>
                <w:sz w:val="24"/>
              </w:rPr>
              <w:t xml:space="preserve"> </w:t>
            </w:r>
            <w:r w:rsidR="005F3291">
              <w:rPr>
                <w:rFonts w:ascii="Times New Roman" w:hAnsi="Times New Roman"/>
                <w:sz w:val="24"/>
              </w:rPr>
              <w:t xml:space="preserve">prestação </w:t>
            </w:r>
            <w:r>
              <w:rPr>
                <w:rFonts w:ascii="Times New Roman" w:hAnsi="Times New Roman"/>
                <w:sz w:val="24"/>
              </w:rPr>
              <w:t>de serviços sob o monopólio da ANTEL.</w:t>
            </w:r>
          </w:p>
          <w:p w14:paraId="1FE53FC6" w14:textId="2DABDDD4" w:rsidR="00EC7A09" w:rsidRPr="002E311F" w:rsidRDefault="00EC7A09" w:rsidP="00F3705A">
            <w:pPr>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38CC507E" w14:textId="682E3CEA" w:rsidR="00EC7A09" w:rsidRPr="002E311F" w:rsidRDefault="00EC7A09" w:rsidP="00F3705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r>
              <w:rPr>
                <w:rFonts w:ascii="Times New Roman" w:hAnsi="Times New Roman"/>
                <w:sz w:val="24"/>
              </w:rPr>
              <w:t xml:space="preserve">, exceto </w:t>
            </w:r>
            <w:r w:rsidR="005F3291">
              <w:rPr>
                <w:rFonts w:ascii="Times New Roman" w:hAnsi="Times New Roman"/>
                <w:sz w:val="24"/>
              </w:rPr>
              <w:t>a prestação de serviços sob o monopólio da ANTEL</w:t>
            </w:r>
            <w:r>
              <w:rPr>
                <w:rFonts w:ascii="Times New Roman" w:hAnsi="Times New Roman"/>
                <w:sz w:val="24"/>
              </w:rPr>
              <w:t>.</w:t>
            </w:r>
          </w:p>
          <w:p w14:paraId="1138C925" w14:textId="57BC4621" w:rsidR="00EC7A09" w:rsidRPr="002E311F" w:rsidRDefault="00EC7A09" w:rsidP="00F3705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right w:val="single" w:sz="4" w:space="0" w:color="auto"/>
            </w:tcBorders>
          </w:tcPr>
          <w:p w14:paraId="4A893BF9"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0E9FC8D3"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Height w:val="961"/>
        </w:trPr>
        <w:tc>
          <w:tcPr>
            <w:tcW w:w="3266" w:type="dxa"/>
            <w:gridSpan w:val="2"/>
            <w:tcBorders>
              <w:left w:val="single" w:sz="4" w:space="0" w:color="auto"/>
              <w:right w:val="single" w:sz="4" w:space="0" w:color="auto"/>
            </w:tcBorders>
          </w:tcPr>
          <w:p w14:paraId="2902F1B3" w14:textId="0DFE0C3C"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h) Correio eletrônico </w:t>
            </w:r>
            <w:r>
              <w:rPr>
                <w:rFonts w:ascii="Times New Roman" w:hAnsi="Times New Roman"/>
                <w:sz w:val="24"/>
              </w:rPr>
              <w:br/>
              <w:t>(CPC 7523**)</w:t>
            </w:r>
          </w:p>
        </w:tc>
        <w:tc>
          <w:tcPr>
            <w:tcW w:w="4571" w:type="dxa"/>
            <w:gridSpan w:val="2"/>
            <w:tcBorders>
              <w:left w:val="single" w:sz="4" w:space="0" w:color="auto"/>
              <w:right w:val="single" w:sz="4" w:space="0" w:color="auto"/>
            </w:tcBorders>
          </w:tcPr>
          <w:p w14:paraId="06B2B57C" w14:textId="44812692" w:rsidR="00EC7A09" w:rsidRPr="002E311F" w:rsidRDefault="00EC7A09" w:rsidP="00F3705A">
            <w:pPr>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10E909D3" w14:textId="48D0EDC4" w:rsidR="00EC7A09" w:rsidRPr="002E311F" w:rsidRDefault="00EC7A09" w:rsidP="00F3705A">
            <w:pPr>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572AAAD5" w14:textId="0F8C3914" w:rsidR="00EC7A09" w:rsidRPr="002E311F" w:rsidRDefault="00EC7A09" w:rsidP="00F3705A">
            <w:pPr>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1AE89CA6" w14:textId="758C70C2" w:rsidR="00EC7A09" w:rsidRPr="002E311F" w:rsidRDefault="00EC7A09" w:rsidP="00F3705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68CE5C07" w14:textId="77777777" w:rsidR="00EC7A09" w:rsidRPr="002E311F" w:rsidRDefault="00EC7A09" w:rsidP="00F3705A">
            <w:pPr>
              <w:rPr>
                <w:rFonts w:ascii="Times New Roman" w:hAnsi="Times New Roman" w:cs="Times New Roman"/>
                <w:spacing w:val="-2"/>
                <w:sz w:val="24"/>
                <w:szCs w:val="24"/>
              </w:rPr>
            </w:pPr>
          </w:p>
        </w:tc>
        <w:tc>
          <w:tcPr>
            <w:tcW w:w="4536" w:type="dxa"/>
            <w:gridSpan w:val="3"/>
            <w:tcBorders>
              <w:left w:val="single" w:sz="4" w:space="0" w:color="auto"/>
              <w:right w:val="single" w:sz="4" w:space="0" w:color="auto"/>
            </w:tcBorders>
          </w:tcPr>
          <w:p w14:paraId="48C539AF" w14:textId="01C3217C" w:rsidR="00EC7A09" w:rsidRPr="002E311F" w:rsidRDefault="00EC7A09" w:rsidP="00F3705A">
            <w:pPr>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5142D6F3" w14:textId="344128DC" w:rsidR="00EC7A09" w:rsidRPr="002E311F" w:rsidRDefault="00EC7A09" w:rsidP="00F3705A">
            <w:pPr>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0C3D0318" w14:textId="4C5DBEF7" w:rsidR="00EC7A09" w:rsidRPr="002E311F" w:rsidRDefault="00EC7A09" w:rsidP="00F3705A">
            <w:pPr>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1BAC68E4" w14:textId="2FA46E01" w:rsidR="00EC7A09" w:rsidRPr="002E311F" w:rsidRDefault="00EC7A09" w:rsidP="00F3705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right w:val="single" w:sz="4" w:space="0" w:color="auto"/>
            </w:tcBorders>
          </w:tcPr>
          <w:p w14:paraId="4040BD02"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43448F10"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Height w:val="961"/>
        </w:trPr>
        <w:tc>
          <w:tcPr>
            <w:tcW w:w="3266" w:type="dxa"/>
            <w:gridSpan w:val="2"/>
            <w:tcBorders>
              <w:left w:val="single" w:sz="4" w:space="0" w:color="auto"/>
              <w:right w:val="single" w:sz="4" w:space="0" w:color="auto"/>
            </w:tcBorders>
          </w:tcPr>
          <w:p w14:paraId="3AFA5890" w14:textId="6099D512" w:rsidR="00EC7A09" w:rsidRPr="002E311F" w:rsidRDefault="00015F9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lastRenderedPageBreak/>
              <w:t>i</w:t>
            </w:r>
            <w:r w:rsidR="00EC7A09">
              <w:rPr>
                <w:rFonts w:ascii="Times New Roman" w:hAnsi="Times New Roman"/>
                <w:sz w:val="24"/>
              </w:rPr>
              <w:t>) Correio de voz</w:t>
            </w:r>
            <w:r w:rsidR="00EC7A09">
              <w:rPr>
                <w:rFonts w:ascii="Times New Roman" w:hAnsi="Times New Roman"/>
                <w:sz w:val="24"/>
              </w:rPr>
              <w:br/>
              <w:t>(CPC 7523**)</w:t>
            </w:r>
          </w:p>
        </w:tc>
        <w:tc>
          <w:tcPr>
            <w:tcW w:w="4571" w:type="dxa"/>
            <w:gridSpan w:val="2"/>
            <w:tcBorders>
              <w:left w:val="single" w:sz="4" w:space="0" w:color="auto"/>
              <w:right w:val="single" w:sz="4" w:space="0" w:color="auto"/>
            </w:tcBorders>
          </w:tcPr>
          <w:p w14:paraId="5B6463DE" w14:textId="279F9D41" w:rsidR="00EC7A09" w:rsidRPr="002E311F" w:rsidRDefault="00EC7A09" w:rsidP="001D0C88">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r>
              <w:rPr>
                <w:rFonts w:ascii="Times New Roman" w:hAnsi="Times New Roman"/>
                <w:sz w:val="24"/>
              </w:rPr>
              <w:t xml:space="preserve">, exceto </w:t>
            </w:r>
            <w:r w:rsidR="005F3291">
              <w:rPr>
                <w:rFonts w:ascii="Times New Roman" w:hAnsi="Times New Roman"/>
                <w:sz w:val="24"/>
              </w:rPr>
              <w:t>a prestação de serviços sob o monopólio da ANTEL</w:t>
            </w:r>
            <w:r>
              <w:rPr>
                <w:rFonts w:ascii="Times New Roman" w:hAnsi="Times New Roman"/>
                <w:sz w:val="24"/>
              </w:rPr>
              <w:t xml:space="preserve">. </w:t>
            </w:r>
          </w:p>
          <w:p w14:paraId="355814AA" w14:textId="553B877E" w:rsidR="00EC7A09" w:rsidRPr="002E311F" w:rsidRDefault="00EC7A09" w:rsidP="001D0C88">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r>
              <w:rPr>
                <w:rFonts w:ascii="Times New Roman" w:hAnsi="Times New Roman"/>
                <w:sz w:val="24"/>
              </w:rPr>
              <w:t xml:space="preserve">, exceto </w:t>
            </w:r>
            <w:r w:rsidR="005F3291">
              <w:rPr>
                <w:rFonts w:ascii="Times New Roman" w:hAnsi="Times New Roman"/>
                <w:sz w:val="24"/>
              </w:rPr>
              <w:t>a prestação de serviços sob o monopólio da ANTEL</w:t>
            </w:r>
            <w:r>
              <w:rPr>
                <w:rFonts w:ascii="Times New Roman" w:hAnsi="Times New Roman"/>
                <w:sz w:val="24"/>
              </w:rPr>
              <w:t xml:space="preserve">. </w:t>
            </w:r>
          </w:p>
          <w:p w14:paraId="0F1D8F82" w14:textId="587BE842" w:rsidR="00EC7A09" w:rsidRPr="002E311F" w:rsidRDefault="00EC7A09" w:rsidP="001D0C88">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r>
              <w:rPr>
                <w:rFonts w:ascii="Times New Roman" w:hAnsi="Times New Roman"/>
                <w:sz w:val="24"/>
              </w:rPr>
              <w:t xml:space="preserve">, exceto </w:t>
            </w:r>
            <w:r w:rsidR="005F3291">
              <w:rPr>
                <w:rFonts w:ascii="Times New Roman" w:hAnsi="Times New Roman"/>
                <w:sz w:val="24"/>
              </w:rPr>
              <w:t>a prestação de serviços sob o monopólio da ANTEL</w:t>
            </w:r>
            <w:r>
              <w:rPr>
                <w:rFonts w:ascii="Times New Roman" w:hAnsi="Times New Roman"/>
                <w:sz w:val="24"/>
              </w:rPr>
              <w:t xml:space="preserve">. </w:t>
            </w:r>
          </w:p>
          <w:p w14:paraId="7C172838" w14:textId="492EE6A1" w:rsidR="00EC7A09" w:rsidRPr="002E311F" w:rsidRDefault="00EC7A09" w:rsidP="001D0C88">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1F6EDCD0" w14:textId="77777777" w:rsidR="00EC7A09" w:rsidRPr="002E311F" w:rsidRDefault="00EC7A09" w:rsidP="001D0C88">
            <w:pPr>
              <w:rPr>
                <w:rFonts w:ascii="Times New Roman" w:hAnsi="Times New Roman" w:cs="Times New Roman"/>
                <w:spacing w:val="-2"/>
                <w:sz w:val="24"/>
                <w:szCs w:val="24"/>
              </w:rPr>
            </w:pPr>
          </w:p>
        </w:tc>
        <w:tc>
          <w:tcPr>
            <w:tcW w:w="4536" w:type="dxa"/>
            <w:gridSpan w:val="3"/>
            <w:tcBorders>
              <w:left w:val="single" w:sz="4" w:space="0" w:color="auto"/>
              <w:right w:val="single" w:sz="4" w:space="0" w:color="auto"/>
            </w:tcBorders>
          </w:tcPr>
          <w:p w14:paraId="2B43A5A1" w14:textId="5F2E28C0" w:rsidR="00EC7A09" w:rsidRPr="002E311F" w:rsidRDefault="00EC7A09" w:rsidP="001D0C88">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r>
              <w:rPr>
                <w:rFonts w:ascii="Times New Roman" w:hAnsi="Times New Roman"/>
                <w:sz w:val="24"/>
              </w:rPr>
              <w:t xml:space="preserve">, exceto </w:t>
            </w:r>
            <w:r w:rsidR="005F3291">
              <w:rPr>
                <w:rFonts w:ascii="Times New Roman" w:hAnsi="Times New Roman"/>
                <w:sz w:val="24"/>
              </w:rPr>
              <w:t>a prestação de serviços sob o monopólio da ANTEL</w:t>
            </w:r>
            <w:r>
              <w:rPr>
                <w:rFonts w:ascii="Times New Roman" w:hAnsi="Times New Roman"/>
                <w:sz w:val="24"/>
              </w:rPr>
              <w:t xml:space="preserve">. </w:t>
            </w:r>
          </w:p>
          <w:p w14:paraId="5D35D9A5" w14:textId="1403AA2A" w:rsidR="00EC7A09" w:rsidRPr="002E311F" w:rsidRDefault="00EC7A09" w:rsidP="001D0C88">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r>
              <w:rPr>
                <w:rFonts w:ascii="Times New Roman" w:hAnsi="Times New Roman"/>
                <w:sz w:val="24"/>
              </w:rPr>
              <w:t xml:space="preserve">, exceto </w:t>
            </w:r>
            <w:r w:rsidR="005F3291">
              <w:rPr>
                <w:rFonts w:ascii="Times New Roman" w:hAnsi="Times New Roman"/>
                <w:sz w:val="24"/>
              </w:rPr>
              <w:t>a prestação de serviços sob o monopólio da ANTEL</w:t>
            </w:r>
            <w:r>
              <w:rPr>
                <w:rFonts w:ascii="Times New Roman" w:hAnsi="Times New Roman"/>
                <w:sz w:val="24"/>
              </w:rPr>
              <w:t xml:space="preserve">. </w:t>
            </w:r>
          </w:p>
          <w:p w14:paraId="75EB65B5" w14:textId="3AD64987" w:rsidR="00EC7A09" w:rsidRPr="002E311F" w:rsidRDefault="00EC7A09" w:rsidP="001D0C88">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r>
              <w:rPr>
                <w:rFonts w:ascii="Times New Roman" w:hAnsi="Times New Roman"/>
                <w:sz w:val="24"/>
              </w:rPr>
              <w:t xml:space="preserve">, exceto </w:t>
            </w:r>
            <w:r w:rsidR="005F3291">
              <w:rPr>
                <w:rFonts w:ascii="Times New Roman" w:hAnsi="Times New Roman"/>
                <w:sz w:val="24"/>
              </w:rPr>
              <w:t>a prestação de serviços sob o monopólio da ANTEL</w:t>
            </w:r>
            <w:r>
              <w:rPr>
                <w:rFonts w:ascii="Times New Roman" w:hAnsi="Times New Roman"/>
                <w:sz w:val="24"/>
              </w:rPr>
              <w:t xml:space="preserve">. </w:t>
            </w:r>
          </w:p>
          <w:p w14:paraId="62A9B7A1" w14:textId="511A50D0" w:rsidR="00EC7A09" w:rsidRPr="002E311F" w:rsidRDefault="00EC7A09" w:rsidP="001D0C88">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right w:val="single" w:sz="4" w:space="0" w:color="auto"/>
            </w:tcBorders>
          </w:tcPr>
          <w:p w14:paraId="23F68477"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40E7F032"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Height w:val="2825"/>
        </w:trPr>
        <w:tc>
          <w:tcPr>
            <w:tcW w:w="3266" w:type="dxa"/>
            <w:gridSpan w:val="2"/>
            <w:tcBorders>
              <w:left w:val="single" w:sz="4" w:space="0" w:color="auto"/>
              <w:right w:val="single" w:sz="4" w:space="0" w:color="auto"/>
            </w:tcBorders>
          </w:tcPr>
          <w:p w14:paraId="541A6F33" w14:textId="736804CF"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n) Informações on-line e/ou processamento de dados (incluindo processamento de transações) </w:t>
            </w:r>
            <w:r>
              <w:rPr>
                <w:rFonts w:ascii="Times New Roman" w:hAnsi="Times New Roman"/>
                <w:sz w:val="24"/>
              </w:rPr>
              <w:br/>
              <w:t>(CPC 843**)</w:t>
            </w:r>
          </w:p>
        </w:tc>
        <w:tc>
          <w:tcPr>
            <w:tcW w:w="4571" w:type="dxa"/>
            <w:gridSpan w:val="2"/>
            <w:tcBorders>
              <w:left w:val="single" w:sz="4" w:space="0" w:color="auto"/>
              <w:right w:val="single" w:sz="4" w:space="0" w:color="auto"/>
            </w:tcBorders>
          </w:tcPr>
          <w:p w14:paraId="5A790EDF" w14:textId="092EE6CA" w:rsidR="00EC7A09" w:rsidRPr="002E311F" w:rsidRDefault="00EC7A09" w:rsidP="001D0C88">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r>
              <w:rPr>
                <w:rFonts w:ascii="Times New Roman" w:hAnsi="Times New Roman"/>
                <w:sz w:val="24"/>
              </w:rPr>
              <w:t xml:space="preserve">, exceto </w:t>
            </w:r>
            <w:r w:rsidR="005F3291">
              <w:rPr>
                <w:rFonts w:ascii="Times New Roman" w:hAnsi="Times New Roman"/>
                <w:sz w:val="24"/>
              </w:rPr>
              <w:t>a prestação de serviços sob o monopólio da ANTEL</w:t>
            </w:r>
            <w:r>
              <w:rPr>
                <w:rFonts w:ascii="Times New Roman" w:hAnsi="Times New Roman"/>
                <w:sz w:val="24"/>
              </w:rPr>
              <w:t>.</w:t>
            </w:r>
          </w:p>
          <w:p w14:paraId="713C5CA5" w14:textId="1F3C17C0" w:rsidR="00EC7A09" w:rsidRPr="002E311F" w:rsidRDefault="00EC7A09" w:rsidP="001D0C88">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r>
              <w:rPr>
                <w:rFonts w:ascii="Times New Roman" w:hAnsi="Times New Roman"/>
                <w:sz w:val="24"/>
              </w:rPr>
              <w:t xml:space="preserve">, exceto </w:t>
            </w:r>
            <w:r w:rsidR="005F3291">
              <w:rPr>
                <w:rFonts w:ascii="Times New Roman" w:hAnsi="Times New Roman"/>
                <w:sz w:val="24"/>
              </w:rPr>
              <w:t>a prestação de serviços sob o monopólio da ANTEL</w:t>
            </w:r>
            <w:r>
              <w:rPr>
                <w:rFonts w:ascii="Times New Roman" w:hAnsi="Times New Roman"/>
                <w:sz w:val="24"/>
              </w:rPr>
              <w:t>.</w:t>
            </w:r>
          </w:p>
          <w:p w14:paraId="33BB2BC4" w14:textId="23085A91" w:rsidR="00EC7A09" w:rsidRPr="002E311F" w:rsidRDefault="00EC7A09" w:rsidP="001D0C88">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r>
              <w:rPr>
                <w:rFonts w:ascii="Times New Roman" w:hAnsi="Times New Roman"/>
                <w:sz w:val="24"/>
              </w:rPr>
              <w:t xml:space="preserve">, exceto </w:t>
            </w:r>
            <w:r w:rsidR="005F3291">
              <w:rPr>
                <w:rFonts w:ascii="Times New Roman" w:hAnsi="Times New Roman"/>
                <w:sz w:val="24"/>
              </w:rPr>
              <w:t>a prestação de serviços sob o monopólio da ANTEL</w:t>
            </w:r>
            <w:r>
              <w:rPr>
                <w:rFonts w:ascii="Times New Roman" w:hAnsi="Times New Roman"/>
                <w:sz w:val="24"/>
              </w:rPr>
              <w:t>.</w:t>
            </w:r>
          </w:p>
          <w:p w14:paraId="1C309678" w14:textId="558C9FBD" w:rsidR="00EC7A09" w:rsidRPr="002E311F" w:rsidRDefault="00EC7A09" w:rsidP="001D0C88">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4" w:space="0" w:color="auto"/>
              <w:right w:val="single" w:sz="4" w:space="0" w:color="auto"/>
            </w:tcBorders>
          </w:tcPr>
          <w:p w14:paraId="6F4F0EFC" w14:textId="6277EB30" w:rsidR="00EC7A09" w:rsidRPr="002E311F" w:rsidRDefault="00EC7A09" w:rsidP="001D0C88">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r>
              <w:rPr>
                <w:rFonts w:ascii="Times New Roman" w:hAnsi="Times New Roman"/>
                <w:sz w:val="24"/>
              </w:rPr>
              <w:t xml:space="preserve">, exceto </w:t>
            </w:r>
            <w:r w:rsidR="005F3291">
              <w:rPr>
                <w:rFonts w:ascii="Times New Roman" w:hAnsi="Times New Roman"/>
                <w:sz w:val="24"/>
              </w:rPr>
              <w:t>a prestação de serviços sob o monopólio da ANTEL</w:t>
            </w:r>
            <w:r>
              <w:rPr>
                <w:rFonts w:ascii="Times New Roman" w:hAnsi="Times New Roman"/>
                <w:sz w:val="24"/>
              </w:rPr>
              <w:t>.</w:t>
            </w:r>
          </w:p>
          <w:p w14:paraId="46FEB9FB" w14:textId="69B661F2" w:rsidR="00EC7A09" w:rsidRPr="002E311F" w:rsidRDefault="00EC7A09" w:rsidP="001D0C88">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r>
              <w:rPr>
                <w:rFonts w:ascii="Times New Roman" w:hAnsi="Times New Roman"/>
                <w:sz w:val="24"/>
              </w:rPr>
              <w:t xml:space="preserve">, exceto </w:t>
            </w:r>
            <w:r w:rsidR="005F3291">
              <w:rPr>
                <w:rFonts w:ascii="Times New Roman" w:hAnsi="Times New Roman"/>
                <w:sz w:val="24"/>
              </w:rPr>
              <w:t>a prestação de serviços sob o monopólio da ANTEL</w:t>
            </w:r>
            <w:r>
              <w:rPr>
                <w:rFonts w:ascii="Times New Roman" w:hAnsi="Times New Roman"/>
                <w:sz w:val="24"/>
              </w:rPr>
              <w:t>.</w:t>
            </w:r>
          </w:p>
          <w:p w14:paraId="3531A355" w14:textId="6F033B83" w:rsidR="00EC7A09" w:rsidRPr="002E311F" w:rsidRDefault="00EC7A09" w:rsidP="001D0C88">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r>
              <w:rPr>
                <w:rFonts w:ascii="Times New Roman" w:hAnsi="Times New Roman"/>
                <w:sz w:val="24"/>
              </w:rPr>
              <w:t xml:space="preserve">, exceto </w:t>
            </w:r>
            <w:r w:rsidR="005F3291">
              <w:rPr>
                <w:rFonts w:ascii="Times New Roman" w:hAnsi="Times New Roman"/>
                <w:sz w:val="24"/>
              </w:rPr>
              <w:t>a prestação de serviços sob o monopólio da ANTEL</w:t>
            </w:r>
            <w:r>
              <w:rPr>
                <w:rFonts w:ascii="Times New Roman" w:hAnsi="Times New Roman"/>
                <w:sz w:val="24"/>
              </w:rPr>
              <w:t xml:space="preserve">. </w:t>
            </w:r>
          </w:p>
          <w:p w14:paraId="4C53C2DA" w14:textId="0C53C755" w:rsidR="00EC7A09" w:rsidRPr="002E311F" w:rsidRDefault="00EC7A09" w:rsidP="001D0C88">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right w:val="single" w:sz="4" w:space="0" w:color="auto"/>
            </w:tcBorders>
          </w:tcPr>
          <w:p w14:paraId="44671045"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1D0C88" w:rsidRPr="002E311F" w14:paraId="0CCBD525"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Height w:val="961"/>
        </w:trPr>
        <w:tc>
          <w:tcPr>
            <w:tcW w:w="3266" w:type="dxa"/>
            <w:gridSpan w:val="2"/>
            <w:tcBorders>
              <w:left w:val="single" w:sz="4" w:space="0" w:color="auto"/>
              <w:bottom w:val="single" w:sz="4" w:space="0" w:color="auto"/>
              <w:right w:val="single" w:sz="4" w:space="0" w:color="auto"/>
            </w:tcBorders>
          </w:tcPr>
          <w:p w14:paraId="75938BB1" w14:textId="77777777" w:rsidR="001D0C88" w:rsidRPr="002E311F" w:rsidRDefault="001D0C88">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p>
        </w:tc>
        <w:tc>
          <w:tcPr>
            <w:tcW w:w="4571" w:type="dxa"/>
            <w:gridSpan w:val="2"/>
            <w:tcBorders>
              <w:left w:val="single" w:sz="4" w:space="0" w:color="auto"/>
              <w:bottom w:val="single" w:sz="4" w:space="0" w:color="auto"/>
              <w:right w:val="single" w:sz="4" w:space="0" w:color="auto"/>
            </w:tcBorders>
          </w:tcPr>
          <w:p w14:paraId="3862FE29" w14:textId="77777777" w:rsidR="001D0C88" w:rsidRPr="002E311F" w:rsidRDefault="001D0C88" w:rsidP="001D0C88">
            <w:pPr>
              <w:widowControl w:val="0"/>
              <w:tabs>
                <w:tab w:val="left" w:pos="369"/>
              </w:tabs>
              <w:suppressAutoHyphens/>
              <w:jc w:val="both"/>
              <w:rPr>
                <w:rFonts w:ascii="Times New Roman" w:hAnsi="Times New Roman" w:cs="Times New Roman"/>
                <w:spacing w:val="-2"/>
                <w:sz w:val="24"/>
                <w:szCs w:val="24"/>
              </w:rPr>
            </w:pPr>
          </w:p>
        </w:tc>
        <w:tc>
          <w:tcPr>
            <w:tcW w:w="4536" w:type="dxa"/>
            <w:gridSpan w:val="3"/>
            <w:tcBorders>
              <w:left w:val="single" w:sz="4" w:space="0" w:color="auto"/>
              <w:bottom w:val="single" w:sz="4" w:space="0" w:color="auto"/>
              <w:right w:val="single" w:sz="4" w:space="0" w:color="auto"/>
            </w:tcBorders>
          </w:tcPr>
          <w:p w14:paraId="48BD4449" w14:textId="77777777" w:rsidR="001D0C88" w:rsidRPr="002E311F" w:rsidRDefault="001D0C88" w:rsidP="001D0C88">
            <w:pPr>
              <w:widowControl w:val="0"/>
              <w:tabs>
                <w:tab w:val="left" w:pos="369"/>
              </w:tabs>
              <w:suppressAutoHyphens/>
              <w:jc w:val="both"/>
              <w:rPr>
                <w:rFonts w:ascii="Times New Roman" w:hAnsi="Times New Roman" w:cs="Times New Roman"/>
                <w:spacing w:val="-2"/>
                <w:sz w:val="24"/>
                <w:szCs w:val="24"/>
              </w:rPr>
            </w:pPr>
          </w:p>
        </w:tc>
        <w:tc>
          <w:tcPr>
            <w:tcW w:w="3119" w:type="dxa"/>
            <w:tcBorders>
              <w:left w:val="single" w:sz="4" w:space="0" w:color="auto"/>
              <w:bottom w:val="single" w:sz="4" w:space="0" w:color="auto"/>
              <w:right w:val="single" w:sz="4" w:space="0" w:color="auto"/>
            </w:tcBorders>
          </w:tcPr>
          <w:p w14:paraId="1FF172BF" w14:textId="77777777" w:rsidR="001D0C88" w:rsidRPr="002E311F" w:rsidRDefault="001D0C88">
            <w:pPr>
              <w:tabs>
                <w:tab w:val="left" w:pos="369"/>
              </w:tabs>
              <w:suppressAutoHyphens/>
              <w:rPr>
                <w:rFonts w:ascii="Times New Roman" w:hAnsi="Times New Roman" w:cs="Times New Roman"/>
                <w:spacing w:val="-2"/>
                <w:sz w:val="24"/>
                <w:szCs w:val="24"/>
              </w:rPr>
            </w:pPr>
          </w:p>
        </w:tc>
      </w:tr>
      <w:tr w:rsidR="001D0C88" w:rsidRPr="002E311F" w14:paraId="1C461BF6"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Height w:val="1193"/>
        </w:trPr>
        <w:tc>
          <w:tcPr>
            <w:tcW w:w="3266" w:type="dxa"/>
            <w:gridSpan w:val="2"/>
            <w:tcBorders>
              <w:top w:val="single" w:sz="4" w:space="0" w:color="auto"/>
              <w:left w:val="single" w:sz="4" w:space="0" w:color="auto"/>
              <w:right w:val="single" w:sz="4" w:space="0" w:color="auto"/>
            </w:tcBorders>
          </w:tcPr>
          <w:p w14:paraId="7714050B" w14:textId="57000242" w:rsidR="001D0C88" w:rsidRPr="002E311F" w:rsidRDefault="001D0C88" w:rsidP="001D0C88">
            <w:pPr>
              <w:keepNext/>
              <w:keepLines/>
              <w:tabs>
                <w:tab w:val="left" w:pos="369"/>
              </w:tabs>
              <w:suppressAutoHyphens/>
              <w:spacing w:after="0"/>
              <w:rPr>
                <w:rFonts w:ascii="Times New Roman" w:hAnsi="Times New Roman" w:cs="Times New Roman"/>
                <w:spacing w:val="-2"/>
                <w:sz w:val="24"/>
                <w:szCs w:val="24"/>
              </w:rPr>
            </w:pPr>
            <w:r>
              <w:rPr>
                <w:rFonts w:ascii="Times New Roman" w:hAnsi="Times New Roman"/>
                <w:sz w:val="24"/>
              </w:rPr>
              <w:lastRenderedPageBreak/>
              <w:t>3. CONSTRUÇÃO E SERVIÇOS DE ENGENHARIA RELACIONADOS</w:t>
            </w:r>
          </w:p>
        </w:tc>
        <w:tc>
          <w:tcPr>
            <w:tcW w:w="4571" w:type="dxa"/>
            <w:gridSpan w:val="2"/>
            <w:tcBorders>
              <w:top w:val="single" w:sz="4" w:space="0" w:color="auto"/>
              <w:left w:val="single" w:sz="4" w:space="0" w:color="auto"/>
              <w:right w:val="single" w:sz="4" w:space="0" w:color="auto"/>
            </w:tcBorders>
          </w:tcPr>
          <w:p w14:paraId="5612636B" w14:textId="77777777" w:rsidR="001D0C88" w:rsidRPr="002E311F" w:rsidRDefault="001D0C88" w:rsidP="007140DA">
            <w:pPr>
              <w:jc w:val="both"/>
              <w:rPr>
                <w:rFonts w:ascii="Times New Roman" w:hAnsi="Times New Roman" w:cs="Times New Roman"/>
                <w:sz w:val="24"/>
                <w:szCs w:val="24"/>
              </w:rPr>
            </w:pPr>
          </w:p>
        </w:tc>
        <w:tc>
          <w:tcPr>
            <w:tcW w:w="4536" w:type="dxa"/>
            <w:gridSpan w:val="3"/>
            <w:tcBorders>
              <w:top w:val="single" w:sz="4" w:space="0" w:color="auto"/>
              <w:left w:val="single" w:sz="4" w:space="0" w:color="auto"/>
              <w:right w:val="single" w:sz="4" w:space="0" w:color="auto"/>
            </w:tcBorders>
          </w:tcPr>
          <w:p w14:paraId="1A7CD36B" w14:textId="77777777" w:rsidR="001D0C88" w:rsidRPr="002E311F" w:rsidRDefault="001D0C88" w:rsidP="007140DA">
            <w:pPr>
              <w:keepNext/>
              <w:keepLines/>
              <w:tabs>
                <w:tab w:val="left" w:pos="369"/>
              </w:tabs>
              <w:suppressAutoHyphens/>
              <w:jc w:val="both"/>
              <w:rPr>
                <w:rFonts w:ascii="Times New Roman" w:hAnsi="Times New Roman" w:cs="Times New Roman"/>
                <w:spacing w:val="-2"/>
                <w:sz w:val="24"/>
                <w:szCs w:val="24"/>
              </w:rPr>
            </w:pPr>
          </w:p>
        </w:tc>
        <w:tc>
          <w:tcPr>
            <w:tcW w:w="3119" w:type="dxa"/>
            <w:tcBorders>
              <w:top w:val="single" w:sz="4" w:space="0" w:color="auto"/>
              <w:left w:val="single" w:sz="4" w:space="0" w:color="auto"/>
              <w:right w:val="single" w:sz="4" w:space="0" w:color="auto"/>
            </w:tcBorders>
          </w:tcPr>
          <w:p w14:paraId="41C777A7" w14:textId="77777777" w:rsidR="001D0C88" w:rsidRPr="002E311F" w:rsidRDefault="001D0C88">
            <w:pPr>
              <w:tabs>
                <w:tab w:val="left" w:pos="369"/>
              </w:tabs>
              <w:suppressAutoHyphens/>
              <w:rPr>
                <w:rFonts w:ascii="Times New Roman" w:hAnsi="Times New Roman" w:cs="Times New Roman"/>
                <w:spacing w:val="-2"/>
                <w:sz w:val="24"/>
                <w:szCs w:val="24"/>
              </w:rPr>
            </w:pPr>
          </w:p>
        </w:tc>
      </w:tr>
      <w:tr w:rsidR="00EC7A09" w:rsidRPr="002E311F" w14:paraId="7EEAD678"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Height w:val="1628"/>
        </w:trPr>
        <w:tc>
          <w:tcPr>
            <w:tcW w:w="3266" w:type="dxa"/>
            <w:gridSpan w:val="2"/>
            <w:tcBorders>
              <w:left w:val="single" w:sz="4" w:space="0" w:color="auto"/>
              <w:bottom w:val="single" w:sz="4" w:space="0" w:color="auto"/>
              <w:right w:val="single" w:sz="4" w:space="0" w:color="auto"/>
            </w:tcBorders>
          </w:tcPr>
          <w:p w14:paraId="694C2884" w14:textId="132D5701" w:rsidR="00EC7A09" w:rsidRPr="002E311F" w:rsidRDefault="00EC7A09">
            <w:pPr>
              <w:keepNext/>
              <w:keepLines/>
              <w:tabs>
                <w:tab w:val="left" w:pos="369"/>
              </w:tabs>
              <w:suppressAutoHyphens/>
              <w:rPr>
                <w:rFonts w:ascii="Times New Roman" w:hAnsi="Times New Roman" w:cs="Times New Roman"/>
                <w:spacing w:val="-2"/>
                <w:sz w:val="24"/>
                <w:szCs w:val="24"/>
              </w:rPr>
            </w:pPr>
            <w:r>
              <w:rPr>
                <w:rFonts w:ascii="Times New Roman" w:hAnsi="Times New Roman"/>
                <w:sz w:val="24"/>
              </w:rPr>
              <w:t xml:space="preserve">A. </w:t>
            </w:r>
            <w:r>
              <w:rPr>
                <w:rFonts w:ascii="Times New Roman" w:hAnsi="Times New Roman"/>
                <w:sz w:val="24"/>
                <w:u w:val="single"/>
              </w:rPr>
              <w:t>Obras gerais de construção civil</w:t>
            </w:r>
            <w:r>
              <w:rPr>
                <w:rFonts w:ascii="Times New Roman" w:hAnsi="Times New Roman"/>
                <w:sz w:val="24"/>
              </w:rPr>
              <w:t xml:space="preserve"> </w:t>
            </w:r>
            <w:r>
              <w:rPr>
                <w:rFonts w:ascii="Times New Roman" w:hAnsi="Times New Roman"/>
                <w:sz w:val="24"/>
              </w:rPr>
              <w:br/>
              <w:t>(CPC 512)</w:t>
            </w:r>
          </w:p>
          <w:p w14:paraId="29BB387B" w14:textId="77777777"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p>
        </w:tc>
        <w:tc>
          <w:tcPr>
            <w:tcW w:w="4571" w:type="dxa"/>
            <w:gridSpan w:val="2"/>
            <w:tcBorders>
              <w:left w:val="single" w:sz="4" w:space="0" w:color="auto"/>
              <w:bottom w:val="single" w:sz="4" w:space="0" w:color="auto"/>
              <w:right w:val="single" w:sz="4" w:space="0" w:color="auto"/>
            </w:tcBorders>
          </w:tcPr>
          <w:p w14:paraId="5B014ED4" w14:textId="77777777" w:rsidR="00EC7A09" w:rsidRPr="002E311F" w:rsidRDefault="00EC7A09" w:rsidP="00A315DC">
            <w:pPr>
              <w:jc w:val="both"/>
              <w:rPr>
                <w:rFonts w:ascii="Times New Roman" w:hAnsi="Times New Roman" w:cs="Times New Roman"/>
                <w:sz w:val="24"/>
                <w:szCs w:val="24"/>
              </w:rPr>
            </w:pPr>
            <w:r>
              <w:rPr>
                <w:rFonts w:ascii="Times New Roman" w:hAnsi="Times New Roman"/>
                <w:sz w:val="24"/>
              </w:rPr>
              <w:t>1) Não consolidado*</w:t>
            </w:r>
          </w:p>
          <w:p w14:paraId="5C3A0C4E" w14:textId="545B4FE9" w:rsidR="00EC7A09" w:rsidRPr="002E311F" w:rsidRDefault="00EC7A09" w:rsidP="00A315DC">
            <w:pPr>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39F6FEC1" w14:textId="1F5A2F96" w:rsidR="00EC7A09" w:rsidRPr="002E311F" w:rsidRDefault="00EC7A09" w:rsidP="00A315DC">
            <w:pPr>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p>
          <w:p w14:paraId="5397F39A" w14:textId="33AF8891" w:rsidR="00EC7A09" w:rsidRPr="002E311F" w:rsidRDefault="00EC7A09" w:rsidP="00A315DC">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07692B59" w14:textId="77777777" w:rsidR="00EC7A09" w:rsidRPr="002E311F" w:rsidRDefault="00EC7A09" w:rsidP="00A315DC">
            <w:pPr>
              <w:jc w:val="both"/>
              <w:rPr>
                <w:rFonts w:ascii="Times New Roman" w:hAnsi="Times New Roman" w:cs="Times New Roman"/>
                <w:sz w:val="24"/>
                <w:szCs w:val="24"/>
              </w:rPr>
            </w:pPr>
          </w:p>
        </w:tc>
        <w:tc>
          <w:tcPr>
            <w:tcW w:w="4536" w:type="dxa"/>
            <w:gridSpan w:val="3"/>
            <w:tcBorders>
              <w:left w:val="single" w:sz="4" w:space="0" w:color="auto"/>
              <w:bottom w:val="single" w:sz="4" w:space="0" w:color="auto"/>
              <w:right w:val="single" w:sz="4" w:space="0" w:color="auto"/>
            </w:tcBorders>
          </w:tcPr>
          <w:p w14:paraId="5BB64577" w14:textId="77777777" w:rsidR="00EC7A09" w:rsidRPr="002E311F" w:rsidRDefault="00EC7A09" w:rsidP="00A315DC">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1) Não consolidado*</w:t>
            </w:r>
          </w:p>
          <w:p w14:paraId="7A93D1F9" w14:textId="508EAEFB" w:rsidR="00EC7A09" w:rsidRPr="002E311F" w:rsidRDefault="00EC7A09" w:rsidP="00A315DC">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13EB454E" w14:textId="3550DA43" w:rsidR="00EC7A09" w:rsidRPr="002E311F" w:rsidRDefault="00EC7A09" w:rsidP="00A315DC">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43CE80F3" w14:textId="1491F011" w:rsidR="00EC7A09" w:rsidRPr="002E311F" w:rsidRDefault="00EC7A09" w:rsidP="00A315DC">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bottom w:val="single" w:sz="4" w:space="0" w:color="auto"/>
              <w:right w:val="single" w:sz="4" w:space="0" w:color="auto"/>
            </w:tcBorders>
          </w:tcPr>
          <w:p w14:paraId="6435CC48"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2B818C8C"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Height w:val="1365"/>
        </w:trPr>
        <w:tc>
          <w:tcPr>
            <w:tcW w:w="3266" w:type="dxa"/>
            <w:gridSpan w:val="2"/>
            <w:tcBorders>
              <w:top w:val="single" w:sz="4" w:space="0" w:color="auto"/>
              <w:left w:val="single" w:sz="4" w:space="0" w:color="auto"/>
              <w:bottom w:val="single" w:sz="4" w:space="0" w:color="auto"/>
              <w:right w:val="single" w:sz="4" w:space="0" w:color="auto"/>
            </w:tcBorders>
          </w:tcPr>
          <w:p w14:paraId="4762F027" w14:textId="204B50DF" w:rsidR="00EC7A09" w:rsidRPr="002E311F" w:rsidRDefault="00EC7A09">
            <w:pPr>
              <w:keepNext/>
              <w:keepLines/>
              <w:tabs>
                <w:tab w:val="left" w:pos="369"/>
              </w:tabs>
              <w:suppressAutoHyphens/>
              <w:rPr>
                <w:rFonts w:ascii="Times New Roman" w:hAnsi="Times New Roman" w:cs="Times New Roman"/>
                <w:spacing w:val="-2"/>
                <w:sz w:val="24"/>
                <w:szCs w:val="24"/>
              </w:rPr>
            </w:pPr>
            <w:r>
              <w:rPr>
                <w:rFonts w:ascii="Times New Roman" w:hAnsi="Times New Roman"/>
                <w:sz w:val="24"/>
              </w:rPr>
              <w:t xml:space="preserve">B. </w:t>
            </w:r>
            <w:r>
              <w:rPr>
                <w:rFonts w:ascii="Times New Roman" w:hAnsi="Times New Roman"/>
                <w:sz w:val="24"/>
                <w:u w:val="single"/>
              </w:rPr>
              <w:t>Obras gerais de construção para engenharia civil</w:t>
            </w:r>
            <w:r>
              <w:rPr>
                <w:rFonts w:ascii="Times New Roman" w:hAnsi="Times New Roman"/>
                <w:sz w:val="24"/>
              </w:rPr>
              <w:t xml:space="preserve"> </w:t>
            </w:r>
            <w:r>
              <w:rPr>
                <w:rFonts w:ascii="Times New Roman" w:hAnsi="Times New Roman"/>
                <w:sz w:val="24"/>
              </w:rPr>
              <w:br/>
              <w:t>(CPC 513)</w:t>
            </w:r>
          </w:p>
          <w:p w14:paraId="39A3DD5D" w14:textId="77777777" w:rsidR="00EC7A09" w:rsidRPr="002E311F" w:rsidRDefault="00EC7A09">
            <w:pPr>
              <w:keepNext/>
              <w:keepLines/>
              <w:tabs>
                <w:tab w:val="left" w:pos="369"/>
              </w:tabs>
              <w:suppressAutoHyphens/>
              <w:rPr>
                <w:rFonts w:ascii="Times New Roman" w:hAnsi="Times New Roman" w:cs="Times New Roman"/>
                <w:spacing w:val="-2"/>
                <w:sz w:val="24"/>
                <w:szCs w:val="24"/>
              </w:rPr>
            </w:pPr>
          </w:p>
        </w:tc>
        <w:tc>
          <w:tcPr>
            <w:tcW w:w="4571" w:type="dxa"/>
            <w:gridSpan w:val="2"/>
            <w:tcBorders>
              <w:top w:val="single" w:sz="4" w:space="0" w:color="auto"/>
              <w:left w:val="single" w:sz="4" w:space="0" w:color="auto"/>
              <w:bottom w:val="single" w:sz="4" w:space="0" w:color="auto"/>
              <w:right w:val="single" w:sz="4" w:space="0" w:color="auto"/>
            </w:tcBorders>
          </w:tcPr>
          <w:p w14:paraId="09CCD53A" w14:textId="77777777" w:rsidR="00EC7A09" w:rsidRPr="002E311F" w:rsidRDefault="00EC7A09" w:rsidP="00A315DC">
            <w:pPr>
              <w:jc w:val="both"/>
              <w:rPr>
                <w:rFonts w:ascii="Times New Roman" w:hAnsi="Times New Roman" w:cs="Times New Roman"/>
                <w:sz w:val="24"/>
                <w:szCs w:val="24"/>
              </w:rPr>
            </w:pPr>
            <w:r>
              <w:rPr>
                <w:rFonts w:ascii="Times New Roman" w:hAnsi="Times New Roman"/>
                <w:sz w:val="24"/>
              </w:rPr>
              <w:t>1) Não consolidado*</w:t>
            </w:r>
          </w:p>
          <w:p w14:paraId="121CC912" w14:textId="1B757AF6" w:rsidR="00EC7A09" w:rsidRPr="002E311F" w:rsidRDefault="00EC7A09" w:rsidP="00A315DC">
            <w:pPr>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755A7773" w14:textId="3EB23D3C" w:rsidR="00EC7A09" w:rsidRPr="002E311F" w:rsidRDefault="00EC7A09" w:rsidP="00A315DC">
            <w:pPr>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p>
          <w:p w14:paraId="2AA574A9" w14:textId="528DACF1" w:rsidR="00EC7A09" w:rsidRPr="002E311F" w:rsidRDefault="00EC7A09" w:rsidP="00A315DC">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287930DE" w14:textId="77777777" w:rsidR="00EC7A09" w:rsidRPr="002E311F" w:rsidRDefault="00EC7A09" w:rsidP="00A315DC">
            <w:pPr>
              <w:jc w:val="both"/>
              <w:rPr>
                <w:rFonts w:ascii="Times New Roman" w:hAnsi="Times New Roman" w:cs="Times New Roman"/>
                <w:sz w:val="24"/>
                <w:szCs w:val="24"/>
              </w:rPr>
            </w:pPr>
          </w:p>
        </w:tc>
        <w:tc>
          <w:tcPr>
            <w:tcW w:w="4536" w:type="dxa"/>
            <w:gridSpan w:val="3"/>
            <w:tcBorders>
              <w:top w:val="single" w:sz="4" w:space="0" w:color="auto"/>
              <w:left w:val="single" w:sz="4" w:space="0" w:color="auto"/>
              <w:bottom w:val="single" w:sz="4" w:space="0" w:color="auto"/>
              <w:right w:val="single" w:sz="4" w:space="0" w:color="auto"/>
            </w:tcBorders>
          </w:tcPr>
          <w:p w14:paraId="5EFFF037" w14:textId="77777777" w:rsidR="00EC7A09" w:rsidRPr="002E311F" w:rsidRDefault="00EC7A09" w:rsidP="00A315DC">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1) Não consolidado*</w:t>
            </w:r>
          </w:p>
          <w:p w14:paraId="1BAF5A2E" w14:textId="421DDC31" w:rsidR="00EC7A09" w:rsidRPr="002E311F" w:rsidRDefault="00EC7A09" w:rsidP="00A315DC">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31235547" w14:textId="147CF2D1" w:rsidR="00EC7A09" w:rsidRPr="002E311F" w:rsidRDefault="00EC7A09" w:rsidP="00A315DC">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338B51F8" w14:textId="1660D53C" w:rsidR="00EC7A09" w:rsidRPr="002E311F" w:rsidRDefault="00EC7A09" w:rsidP="00A315DC">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top w:val="single" w:sz="4" w:space="0" w:color="auto"/>
              <w:left w:val="single" w:sz="4" w:space="0" w:color="auto"/>
              <w:bottom w:val="single" w:sz="4" w:space="0" w:color="auto"/>
              <w:right w:val="single" w:sz="4" w:space="0" w:color="auto"/>
            </w:tcBorders>
          </w:tcPr>
          <w:p w14:paraId="02D47462"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1DFBDFCA"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Height w:val="1344"/>
        </w:trPr>
        <w:tc>
          <w:tcPr>
            <w:tcW w:w="3266" w:type="dxa"/>
            <w:gridSpan w:val="2"/>
            <w:tcBorders>
              <w:top w:val="single" w:sz="4" w:space="0" w:color="auto"/>
              <w:left w:val="single" w:sz="4" w:space="0" w:color="auto"/>
              <w:bottom w:val="single" w:sz="4" w:space="0" w:color="auto"/>
              <w:right w:val="single" w:sz="4" w:space="0" w:color="auto"/>
            </w:tcBorders>
          </w:tcPr>
          <w:p w14:paraId="1AEDD618" w14:textId="482AFF45"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C. </w:t>
            </w:r>
            <w:r>
              <w:rPr>
                <w:rFonts w:ascii="Times New Roman" w:hAnsi="Times New Roman"/>
                <w:sz w:val="24"/>
                <w:u w:val="single"/>
              </w:rPr>
              <w:t>Trabalhos de instalação e montagem</w:t>
            </w:r>
            <w:r>
              <w:rPr>
                <w:rFonts w:ascii="Times New Roman" w:hAnsi="Times New Roman"/>
                <w:sz w:val="24"/>
              </w:rPr>
              <w:t xml:space="preserve"> </w:t>
            </w:r>
            <w:r>
              <w:rPr>
                <w:rFonts w:ascii="Times New Roman" w:hAnsi="Times New Roman"/>
                <w:sz w:val="24"/>
              </w:rPr>
              <w:br/>
              <w:t>(CPC 514+516)</w:t>
            </w:r>
          </w:p>
          <w:p w14:paraId="313B0866" w14:textId="77777777" w:rsidR="00EC7A09" w:rsidRPr="002E311F" w:rsidRDefault="00EC7A09">
            <w:pPr>
              <w:keepNext/>
              <w:keepLines/>
              <w:tabs>
                <w:tab w:val="left" w:pos="369"/>
              </w:tabs>
              <w:suppressAutoHyphens/>
              <w:rPr>
                <w:rFonts w:ascii="Times New Roman" w:hAnsi="Times New Roman" w:cs="Times New Roman"/>
                <w:spacing w:val="-2"/>
                <w:sz w:val="24"/>
                <w:szCs w:val="24"/>
              </w:rPr>
            </w:pPr>
          </w:p>
        </w:tc>
        <w:tc>
          <w:tcPr>
            <w:tcW w:w="4571" w:type="dxa"/>
            <w:gridSpan w:val="2"/>
            <w:tcBorders>
              <w:top w:val="single" w:sz="4" w:space="0" w:color="auto"/>
              <w:left w:val="single" w:sz="4" w:space="0" w:color="auto"/>
              <w:bottom w:val="single" w:sz="4" w:space="0" w:color="auto"/>
              <w:right w:val="single" w:sz="4" w:space="0" w:color="auto"/>
            </w:tcBorders>
          </w:tcPr>
          <w:p w14:paraId="526A8AC1" w14:textId="77777777" w:rsidR="00EC7A09" w:rsidRPr="002E311F" w:rsidRDefault="00EC7A09" w:rsidP="00A315DC">
            <w:pPr>
              <w:jc w:val="both"/>
              <w:rPr>
                <w:rFonts w:ascii="Times New Roman" w:hAnsi="Times New Roman" w:cs="Times New Roman"/>
                <w:sz w:val="24"/>
                <w:szCs w:val="24"/>
              </w:rPr>
            </w:pPr>
            <w:r>
              <w:rPr>
                <w:rFonts w:ascii="Times New Roman" w:hAnsi="Times New Roman"/>
                <w:sz w:val="24"/>
              </w:rPr>
              <w:t>1) Não consolidado*</w:t>
            </w:r>
          </w:p>
          <w:p w14:paraId="5C59F9B5" w14:textId="4136255F" w:rsidR="00EC7A09" w:rsidRPr="002E311F" w:rsidRDefault="00EC7A09" w:rsidP="00A315DC">
            <w:pPr>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02CD8EAB" w14:textId="2A8FF02B" w:rsidR="00EC7A09" w:rsidRPr="002E311F" w:rsidRDefault="00EC7A09" w:rsidP="00A315DC">
            <w:pPr>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p>
          <w:p w14:paraId="0CE7A36D" w14:textId="1004A5BE" w:rsidR="00EC7A09" w:rsidRPr="002E311F" w:rsidRDefault="00EC7A09" w:rsidP="00A315DC">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top w:val="single" w:sz="4" w:space="0" w:color="auto"/>
              <w:left w:val="single" w:sz="4" w:space="0" w:color="auto"/>
              <w:bottom w:val="single" w:sz="4" w:space="0" w:color="auto"/>
              <w:right w:val="single" w:sz="4" w:space="0" w:color="auto"/>
            </w:tcBorders>
          </w:tcPr>
          <w:p w14:paraId="08E54B06" w14:textId="77777777" w:rsidR="00EC7A09" w:rsidRPr="002E311F" w:rsidRDefault="00EC7A09" w:rsidP="00A315DC">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1) Não consolidado*</w:t>
            </w:r>
          </w:p>
          <w:p w14:paraId="5F7BD01D" w14:textId="4E744E4D" w:rsidR="00EC7A09" w:rsidRPr="002E311F" w:rsidRDefault="00EC7A09" w:rsidP="00A315DC">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2BEBC573" w14:textId="3A6E45D0" w:rsidR="00EC7A09" w:rsidRPr="002E311F" w:rsidRDefault="00EC7A09" w:rsidP="00A315DC">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0F02893F" w14:textId="0168FDB7" w:rsidR="00EC7A09" w:rsidRPr="002E311F" w:rsidRDefault="00EC7A09" w:rsidP="00A315DC">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top w:val="single" w:sz="4" w:space="0" w:color="auto"/>
              <w:left w:val="single" w:sz="4" w:space="0" w:color="auto"/>
              <w:bottom w:val="single" w:sz="4" w:space="0" w:color="auto"/>
              <w:right w:val="single" w:sz="4" w:space="0" w:color="auto"/>
            </w:tcBorders>
          </w:tcPr>
          <w:p w14:paraId="6F57FFC3"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7F721DBC"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Height w:val="1628"/>
        </w:trPr>
        <w:tc>
          <w:tcPr>
            <w:tcW w:w="3266" w:type="dxa"/>
            <w:gridSpan w:val="2"/>
            <w:tcBorders>
              <w:top w:val="single" w:sz="4" w:space="0" w:color="auto"/>
              <w:left w:val="single" w:sz="4" w:space="0" w:color="auto"/>
              <w:bottom w:val="single" w:sz="4" w:space="0" w:color="auto"/>
              <w:right w:val="single" w:sz="4" w:space="0" w:color="auto"/>
            </w:tcBorders>
          </w:tcPr>
          <w:p w14:paraId="244033D9" w14:textId="7546F75F"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lastRenderedPageBreak/>
              <w:t xml:space="preserve">D. </w:t>
            </w:r>
            <w:r>
              <w:rPr>
                <w:rFonts w:ascii="Times New Roman" w:hAnsi="Times New Roman"/>
                <w:sz w:val="24"/>
                <w:u w:val="single"/>
              </w:rPr>
              <w:t>Conclusão da construção e trabalhos de acabamento</w:t>
            </w:r>
            <w:r>
              <w:rPr>
                <w:rFonts w:ascii="Times New Roman" w:hAnsi="Times New Roman"/>
                <w:sz w:val="24"/>
              </w:rPr>
              <w:t xml:space="preserve"> </w:t>
            </w:r>
            <w:r>
              <w:rPr>
                <w:rFonts w:ascii="Times New Roman" w:hAnsi="Times New Roman"/>
                <w:sz w:val="24"/>
              </w:rPr>
              <w:br/>
              <w:t>(CPC 517)</w:t>
            </w:r>
          </w:p>
          <w:p w14:paraId="4E11C155" w14:textId="77777777"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p>
          <w:p w14:paraId="1A32A7E2" w14:textId="77777777"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p>
        </w:tc>
        <w:tc>
          <w:tcPr>
            <w:tcW w:w="4571" w:type="dxa"/>
            <w:gridSpan w:val="2"/>
            <w:tcBorders>
              <w:top w:val="single" w:sz="4" w:space="0" w:color="auto"/>
              <w:left w:val="single" w:sz="4" w:space="0" w:color="auto"/>
              <w:bottom w:val="single" w:sz="4" w:space="0" w:color="auto"/>
              <w:right w:val="single" w:sz="4" w:space="0" w:color="auto"/>
            </w:tcBorders>
          </w:tcPr>
          <w:p w14:paraId="7525259D" w14:textId="77777777" w:rsidR="00EC7A09" w:rsidRPr="002E311F" w:rsidRDefault="00EC7A09" w:rsidP="00A315DC">
            <w:pPr>
              <w:jc w:val="both"/>
              <w:rPr>
                <w:rFonts w:ascii="Times New Roman" w:hAnsi="Times New Roman" w:cs="Times New Roman"/>
                <w:sz w:val="24"/>
                <w:szCs w:val="24"/>
              </w:rPr>
            </w:pPr>
            <w:r>
              <w:rPr>
                <w:rFonts w:ascii="Times New Roman" w:hAnsi="Times New Roman"/>
                <w:sz w:val="24"/>
              </w:rPr>
              <w:t>1) Não consolidado*</w:t>
            </w:r>
          </w:p>
          <w:p w14:paraId="2D20FE29" w14:textId="48F1AFAA" w:rsidR="00EC7A09" w:rsidRPr="002E311F" w:rsidRDefault="00EC7A09" w:rsidP="00A315DC">
            <w:pPr>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65C323C3" w14:textId="1F379973" w:rsidR="00EC7A09" w:rsidRPr="002E311F" w:rsidRDefault="00EC7A09" w:rsidP="00A315DC">
            <w:pPr>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p>
          <w:p w14:paraId="0A3FEAE0" w14:textId="7E28A318" w:rsidR="00EC7A09" w:rsidRPr="002E311F" w:rsidRDefault="00EC7A09" w:rsidP="00A315DC">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51225097" w14:textId="77777777" w:rsidR="00EC7A09" w:rsidRPr="002E311F" w:rsidRDefault="00EC7A09" w:rsidP="00A315DC">
            <w:pPr>
              <w:jc w:val="both"/>
              <w:rPr>
                <w:rFonts w:ascii="Times New Roman" w:hAnsi="Times New Roman" w:cs="Times New Roman"/>
                <w:sz w:val="24"/>
                <w:szCs w:val="24"/>
              </w:rPr>
            </w:pPr>
          </w:p>
        </w:tc>
        <w:tc>
          <w:tcPr>
            <w:tcW w:w="4536" w:type="dxa"/>
            <w:gridSpan w:val="3"/>
            <w:tcBorders>
              <w:top w:val="single" w:sz="4" w:space="0" w:color="auto"/>
              <w:left w:val="single" w:sz="4" w:space="0" w:color="auto"/>
              <w:bottom w:val="single" w:sz="4" w:space="0" w:color="auto"/>
              <w:right w:val="single" w:sz="4" w:space="0" w:color="auto"/>
            </w:tcBorders>
          </w:tcPr>
          <w:p w14:paraId="7674E5D2" w14:textId="77777777" w:rsidR="00EC7A09" w:rsidRPr="002E311F" w:rsidRDefault="00EC7A09" w:rsidP="00A315DC">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1) Não consolidado*</w:t>
            </w:r>
          </w:p>
          <w:p w14:paraId="7DA1A837" w14:textId="5CD5D4CB" w:rsidR="00EC7A09" w:rsidRPr="002E311F" w:rsidRDefault="00EC7A09" w:rsidP="00A315DC">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3DBF3ACB" w14:textId="4BD6F94E" w:rsidR="00EC7A09" w:rsidRPr="002E311F" w:rsidRDefault="00EC7A09" w:rsidP="00A315DC">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6C3F5E7A" w14:textId="0619430A" w:rsidR="00EC7A09" w:rsidRPr="002E311F" w:rsidRDefault="00EC7A09" w:rsidP="00A315DC">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top w:val="single" w:sz="4" w:space="0" w:color="auto"/>
              <w:left w:val="single" w:sz="4" w:space="0" w:color="auto"/>
              <w:bottom w:val="single" w:sz="4" w:space="0" w:color="auto"/>
              <w:right w:val="single" w:sz="4" w:space="0" w:color="auto"/>
            </w:tcBorders>
          </w:tcPr>
          <w:p w14:paraId="56185B44"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538B460A"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Height w:val="1410"/>
        </w:trPr>
        <w:tc>
          <w:tcPr>
            <w:tcW w:w="3266" w:type="dxa"/>
            <w:gridSpan w:val="2"/>
            <w:tcBorders>
              <w:top w:val="single" w:sz="4" w:space="0" w:color="auto"/>
              <w:left w:val="single" w:sz="4" w:space="0" w:color="auto"/>
              <w:bottom w:val="single" w:sz="4" w:space="0" w:color="auto"/>
              <w:right w:val="single" w:sz="4" w:space="0" w:color="auto"/>
            </w:tcBorders>
          </w:tcPr>
          <w:p w14:paraId="41A49E69" w14:textId="249071CB"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E. </w:t>
            </w:r>
            <w:r>
              <w:rPr>
                <w:rFonts w:ascii="Times New Roman" w:hAnsi="Times New Roman"/>
                <w:sz w:val="24"/>
                <w:u w:val="single"/>
              </w:rPr>
              <w:t>Outros</w:t>
            </w:r>
            <w:r>
              <w:rPr>
                <w:rFonts w:ascii="Times New Roman" w:hAnsi="Times New Roman"/>
                <w:sz w:val="24"/>
              </w:rPr>
              <w:t xml:space="preserve"> </w:t>
            </w:r>
            <w:r>
              <w:rPr>
                <w:rFonts w:ascii="Times New Roman" w:hAnsi="Times New Roman"/>
                <w:sz w:val="24"/>
              </w:rPr>
              <w:br/>
              <w:t>(CPC 511+515+518)</w:t>
            </w:r>
          </w:p>
        </w:tc>
        <w:tc>
          <w:tcPr>
            <w:tcW w:w="4571" w:type="dxa"/>
            <w:gridSpan w:val="2"/>
            <w:tcBorders>
              <w:top w:val="single" w:sz="4" w:space="0" w:color="auto"/>
              <w:left w:val="single" w:sz="4" w:space="0" w:color="auto"/>
              <w:bottom w:val="single" w:sz="4" w:space="0" w:color="auto"/>
              <w:right w:val="single" w:sz="4" w:space="0" w:color="auto"/>
            </w:tcBorders>
          </w:tcPr>
          <w:p w14:paraId="2930F1DB" w14:textId="77777777" w:rsidR="00EC7A09" w:rsidRPr="002E311F" w:rsidRDefault="00EC7A09" w:rsidP="00A315DC">
            <w:pPr>
              <w:jc w:val="both"/>
              <w:rPr>
                <w:rFonts w:ascii="Times New Roman" w:hAnsi="Times New Roman" w:cs="Times New Roman"/>
                <w:sz w:val="24"/>
                <w:szCs w:val="24"/>
              </w:rPr>
            </w:pPr>
            <w:r>
              <w:rPr>
                <w:rFonts w:ascii="Times New Roman" w:hAnsi="Times New Roman"/>
                <w:sz w:val="24"/>
              </w:rPr>
              <w:t>1) Não consolidado*</w:t>
            </w:r>
          </w:p>
          <w:p w14:paraId="55BB2E35" w14:textId="00537DEC" w:rsidR="00EC7A09" w:rsidRPr="002E311F" w:rsidRDefault="00EC7A09" w:rsidP="00A315DC">
            <w:pPr>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08E88452" w14:textId="5A002B20" w:rsidR="00EC7A09" w:rsidRPr="002E311F" w:rsidRDefault="00EC7A09" w:rsidP="00A315DC">
            <w:pPr>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p>
          <w:p w14:paraId="5B28E1D4" w14:textId="37100CAD" w:rsidR="00EC7A09" w:rsidRPr="002E311F" w:rsidRDefault="00EC7A09" w:rsidP="00A315DC">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4A6C6A04" w14:textId="77777777" w:rsidR="00EC7A09" w:rsidRPr="002E311F" w:rsidRDefault="00EC7A09" w:rsidP="00A315DC">
            <w:pPr>
              <w:jc w:val="both"/>
              <w:rPr>
                <w:rFonts w:ascii="Times New Roman" w:hAnsi="Times New Roman" w:cs="Times New Roman"/>
                <w:sz w:val="24"/>
                <w:szCs w:val="24"/>
              </w:rPr>
            </w:pPr>
          </w:p>
        </w:tc>
        <w:tc>
          <w:tcPr>
            <w:tcW w:w="4536" w:type="dxa"/>
            <w:gridSpan w:val="3"/>
            <w:tcBorders>
              <w:top w:val="single" w:sz="4" w:space="0" w:color="auto"/>
              <w:left w:val="single" w:sz="4" w:space="0" w:color="auto"/>
              <w:bottom w:val="single" w:sz="4" w:space="0" w:color="auto"/>
              <w:right w:val="single" w:sz="4" w:space="0" w:color="auto"/>
            </w:tcBorders>
          </w:tcPr>
          <w:p w14:paraId="7E1A8828" w14:textId="77777777" w:rsidR="00EC7A09" w:rsidRPr="002E311F" w:rsidRDefault="00EC7A09" w:rsidP="00A315DC">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1) Não consolidado*</w:t>
            </w:r>
          </w:p>
          <w:p w14:paraId="5AE65533" w14:textId="0559FB3A" w:rsidR="00EC7A09" w:rsidRPr="002E311F" w:rsidRDefault="00EC7A09" w:rsidP="00A315DC">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515F6A4E" w14:textId="4F207FAF" w:rsidR="00EC7A09" w:rsidRPr="002E311F" w:rsidRDefault="00EC7A09" w:rsidP="00A315DC">
            <w:pPr>
              <w:keepNext/>
              <w:keepLines/>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547E17F0" w14:textId="43AA3EC8" w:rsidR="00EC7A09" w:rsidRPr="002E311F" w:rsidRDefault="00EC7A09" w:rsidP="00A315DC">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top w:val="single" w:sz="4" w:space="0" w:color="auto"/>
              <w:left w:val="single" w:sz="4" w:space="0" w:color="auto"/>
              <w:bottom w:val="single" w:sz="4" w:space="0" w:color="auto"/>
              <w:right w:val="single" w:sz="4" w:space="0" w:color="auto"/>
            </w:tcBorders>
          </w:tcPr>
          <w:p w14:paraId="046937B8"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716070C9"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Pr>
        <w:tc>
          <w:tcPr>
            <w:tcW w:w="3266" w:type="dxa"/>
            <w:gridSpan w:val="2"/>
            <w:tcBorders>
              <w:top w:val="single" w:sz="4" w:space="0" w:color="auto"/>
              <w:left w:val="single" w:sz="6" w:space="0" w:color="auto"/>
            </w:tcBorders>
          </w:tcPr>
          <w:p w14:paraId="36E66F5F" w14:textId="77777777" w:rsidR="00EC7A09" w:rsidRPr="002E311F" w:rsidRDefault="00EC7A09">
            <w:pPr>
              <w:pageBreakBefore/>
              <w:tabs>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lastRenderedPageBreak/>
              <w:t>4. SERVIÇOS DE DISTRIBUIÇÃO</w:t>
            </w:r>
          </w:p>
          <w:p w14:paraId="414B4EFA" w14:textId="77777777" w:rsidR="00EC7A09" w:rsidRPr="002E311F" w:rsidRDefault="00EC7A09">
            <w:pPr>
              <w:pageBreakBefore/>
              <w:tabs>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p>
        </w:tc>
        <w:tc>
          <w:tcPr>
            <w:tcW w:w="4571" w:type="dxa"/>
            <w:gridSpan w:val="2"/>
            <w:tcBorders>
              <w:top w:val="single" w:sz="4" w:space="0" w:color="auto"/>
              <w:left w:val="single" w:sz="6" w:space="0" w:color="auto"/>
            </w:tcBorders>
          </w:tcPr>
          <w:p w14:paraId="0121A0E5" w14:textId="77777777" w:rsidR="00EC7A09" w:rsidRPr="002E311F" w:rsidRDefault="00EC7A09">
            <w:pPr>
              <w:pageBreakBefore/>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p>
        </w:tc>
        <w:tc>
          <w:tcPr>
            <w:tcW w:w="4536" w:type="dxa"/>
            <w:gridSpan w:val="3"/>
            <w:tcBorders>
              <w:top w:val="single" w:sz="4" w:space="0" w:color="auto"/>
              <w:left w:val="single" w:sz="6" w:space="0" w:color="auto"/>
            </w:tcBorders>
          </w:tcPr>
          <w:p w14:paraId="02261D07" w14:textId="77777777" w:rsidR="00EC7A09" w:rsidRPr="002E311F" w:rsidRDefault="00EC7A09">
            <w:pPr>
              <w:pageBreakBefore/>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p>
        </w:tc>
        <w:tc>
          <w:tcPr>
            <w:tcW w:w="3119" w:type="dxa"/>
            <w:tcBorders>
              <w:top w:val="single" w:sz="4" w:space="0" w:color="auto"/>
              <w:left w:val="single" w:sz="6" w:space="0" w:color="auto"/>
              <w:right w:val="single" w:sz="6" w:space="0" w:color="auto"/>
            </w:tcBorders>
          </w:tcPr>
          <w:p w14:paraId="0B3452FD" w14:textId="77777777" w:rsidR="00EC7A09" w:rsidRPr="002E311F" w:rsidRDefault="00EC7A09">
            <w:pPr>
              <w:pageBreakBefore/>
              <w:tabs>
                <w:tab w:val="left" w:pos="369"/>
              </w:tabs>
              <w:suppressAutoHyphens/>
              <w:rPr>
                <w:rFonts w:ascii="Times New Roman" w:hAnsi="Times New Roman" w:cs="Times New Roman"/>
                <w:spacing w:val="-2"/>
                <w:sz w:val="24"/>
                <w:szCs w:val="24"/>
              </w:rPr>
            </w:pPr>
          </w:p>
        </w:tc>
      </w:tr>
      <w:tr w:rsidR="00EC7A09" w:rsidRPr="002E311F" w14:paraId="6CDC2FA0"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Height w:val="2081"/>
        </w:trPr>
        <w:tc>
          <w:tcPr>
            <w:tcW w:w="3266" w:type="dxa"/>
            <w:gridSpan w:val="2"/>
            <w:tcBorders>
              <w:left w:val="single" w:sz="6" w:space="0" w:color="auto"/>
              <w:bottom w:val="single" w:sz="4" w:space="0" w:color="auto"/>
            </w:tcBorders>
          </w:tcPr>
          <w:p w14:paraId="65B41E8A" w14:textId="1CBB2878" w:rsidR="00EC7A09" w:rsidRPr="002E311F" w:rsidRDefault="00EC7A09">
            <w:pPr>
              <w:tabs>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A. </w:t>
            </w:r>
            <w:r>
              <w:rPr>
                <w:rFonts w:ascii="Times New Roman" w:hAnsi="Times New Roman"/>
                <w:sz w:val="24"/>
                <w:u w:val="single"/>
              </w:rPr>
              <w:t>Serviços de agentes comissionados</w:t>
            </w:r>
            <w:r>
              <w:rPr>
                <w:rFonts w:ascii="Times New Roman" w:hAnsi="Times New Roman"/>
                <w:sz w:val="24"/>
              </w:rPr>
              <w:br/>
              <w:t>(CPC 621)</w:t>
            </w:r>
          </w:p>
          <w:p w14:paraId="4A0482A7" w14:textId="77777777" w:rsidR="00EC7A09" w:rsidRPr="002E311F" w:rsidRDefault="00EC7A09">
            <w:pPr>
              <w:rPr>
                <w:rFonts w:ascii="Times New Roman" w:hAnsi="Times New Roman" w:cs="Times New Roman"/>
                <w:sz w:val="24"/>
                <w:szCs w:val="24"/>
              </w:rPr>
            </w:pPr>
          </w:p>
        </w:tc>
        <w:tc>
          <w:tcPr>
            <w:tcW w:w="4571" w:type="dxa"/>
            <w:gridSpan w:val="2"/>
            <w:tcBorders>
              <w:left w:val="single" w:sz="6" w:space="0" w:color="auto"/>
              <w:bottom w:val="single" w:sz="4" w:space="0" w:color="auto"/>
            </w:tcBorders>
          </w:tcPr>
          <w:p w14:paraId="0630E434" w14:textId="470CB097" w:rsidR="00EC7A09" w:rsidRPr="002E311F" w:rsidRDefault="00EC7A09" w:rsidP="00A315D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i/>
                <w:spacing w:val="-2"/>
                <w:sz w:val="24"/>
                <w:szCs w:val="24"/>
              </w:rPr>
            </w:pPr>
            <w:r>
              <w:rPr>
                <w:rFonts w:ascii="Times New Roman" w:hAnsi="Times New Roman"/>
                <w:sz w:val="24"/>
              </w:rPr>
              <w:t xml:space="preserve">1) </w:t>
            </w:r>
            <w:r w:rsidR="00DB2FEF">
              <w:rPr>
                <w:rFonts w:ascii="Times New Roman" w:hAnsi="Times New Roman"/>
                <w:sz w:val="24"/>
              </w:rPr>
              <w:t>Nenhuma</w:t>
            </w:r>
          </w:p>
          <w:p w14:paraId="1CAF616E" w14:textId="06F0CB0E" w:rsidR="00EC7A09" w:rsidRPr="002E311F" w:rsidRDefault="00EC7A09" w:rsidP="00A315D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i/>
                <w:spacing w:val="-2"/>
                <w:sz w:val="24"/>
                <w:szCs w:val="24"/>
              </w:rPr>
            </w:pPr>
            <w:r>
              <w:rPr>
                <w:rFonts w:ascii="Times New Roman" w:hAnsi="Times New Roman"/>
                <w:sz w:val="24"/>
              </w:rPr>
              <w:t xml:space="preserve">2) </w:t>
            </w:r>
            <w:r w:rsidR="00DB2FEF">
              <w:rPr>
                <w:rFonts w:ascii="Times New Roman" w:hAnsi="Times New Roman"/>
                <w:sz w:val="24"/>
              </w:rPr>
              <w:t>Nenhuma</w:t>
            </w:r>
            <w:r>
              <w:rPr>
                <w:rFonts w:ascii="Times New Roman" w:hAnsi="Times New Roman"/>
                <w:sz w:val="24"/>
              </w:rPr>
              <w:t xml:space="preserve"> </w:t>
            </w:r>
          </w:p>
          <w:p w14:paraId="0F3977D4" w14:textId="56B5698B" w:rsidR="00EC7A09" w:rsidRPr="002E311F" w:rsidRDefault="00EC7A09" w:rsidP="00A315D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i/>
                <w:spacing w:val="-2"/>
                <w:sz w:val="24"/>
                <w:szCs w:val="24"/>
              </w:rPr>
            </w:pPr>
            <w:r>
              <w:rPr>
                <w:rFonts w:ascii="Times New Roman" w:hAnsi="Times New Roman"/>
                <w:sz w:val="24"/>
              </w:rPr>
              <w:t xml:space="preserve">3) </w:t>
            </w:r>
            <w:r w:rsidR="00DB2FEF">
              <w:rPr>
                <w:rFonts w:ascii="Times New Roman" w:hAnsi="Times New Roman"/>
                <w:sz w:val="24"/>
              </w:rPr>
              <w:t>Nenhuma</w:t>
            </w:r>
            <w:r>
              <w:rPr>
                <w:rFonts w:ascii="Times New Roman" w:hAnsi="Times New Roman"/>
                <w:sz w:val="24"/>
              </w:rPr>
              <w:t xml:space="preserve"> </w:t>
            </w:r>
          </w:p>
          <w:p w14:paraId="2AB6C2B4" w14:textId="73C6FB8D" w:rsidR="00EC7A09" w:rsidRPr="002E311F" w:rsidRDefault="00EC7A09" w:rsidP="00A315DC">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6" w:space="0" w:color="auto"/>
              <w:bottom w:val="single" w:sz="4" w:space="0" w:color="auto"/>
            </w:tcBorders>
          </w:tcPr>
          <w:p w14:paraId="14A3789C" w14:textId="214B0504" w:rsidR="00EC7A09" w:rsidRPr="002E311F" w:rsidRDefault="00EC7A09" w:rsidP="00A315D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i/>
                <w:spacing w:val="-2"/>
                <w:sz w:val="24"/>
                <w:szCs w:val="24"/>
              </w:rPr>
            </w:pPr>
            <w:r>
              <w:rPr>
                <w:rFonts w:ascii="Times New Roman" w:hAnsi="Times New Roman"/>
                <w:sz w:val="24"/>
              </w:rPr>
              <w:t xml:space="preserve">1) </w:t>
            </w:r>
            <w:r w:rsidR="00DB2FEF">
              <w:rPr>
                <w:rFonts w:ascii="Times New Roman" w:hAnsi="Times New Roman"/>
                <w:sz w:val="24"/>
              </w:rPr>
              <w:t>Nenhuma</w:t>
            </w:r>
            <w:r>
              <w:rPr>
                <w:rFonts w:ascii="Times New Roman" w:hAnsi="Times New Roman"/>
                <w:sz w:val="24"/>
              </w:rPr>
              <w:t xml:space="preserve"> </w:t>
            </w:r>
          </w:p>
          <w:p w14:paraId="5E56C639" w14:textId="07E8AD5D" w:rsidR="00EC7A09" w:rsidRPr="002E311F" w:rsidRDefault="00EC7A09" w:rsidP="00A315D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i/>
                <w:spacing w:val="-2"/>
                <w:sz w:val="24"/>
                <w:szCs w:val="24"/>
              </w:rPr>
            </w:pPr>
            <w:r>
              <w:rPr>
                <w:rFonts w:ascii="Times New Roman" w:hAnsi="Times New Roman"/>
                <w:sz w:val="24"/>
              </w:rPr>
              <w:t xml:space="preserve">2) </w:t>
            </w:r>
            <w:r w:rsidR="00DB2FEF">
              <w:rPr>
                <w:rFonts w:ascii="Times New Roman" w:hAnsi="Times New Roman"/>
                <w:sz w:val="24"/>
              </w:rPr>
              <w:t>Nenhuma</w:t>
            </w:r>
            <w:r>
              <w:rPr>
                <w:rFonts w:ascii="Times New Roman" w:hAnsi="Times New Roman"/>
                <w:sz w:val="24"/>
              </w:rPr>
              <w:t xml:space="preserve"> </w:t>
            </w:r>
          </w:p>
          <w:p w14:paraId="41FF5279" w14:textId="77777777" w:rsidR="00EC7A09" w:rsidRPr="002E311F" w:rsidRDefault="00EC7A09" w:rsidP="00A315DC">
            <w:pPr>
              <w:widowControl w:val="0"/>
              <w:tabs>
                <w:tab w:val="left" w:pos="369"/>
              </w:tabs>
              <w:suppressAutoHyphens/>
              <w:jc w:val="both"/>
              <w:rPr>
                <w:rFonts w:ascii="Times New Roman" w:hAnsi="Times New Roman" w:cs="Times New Roman"/>
                <w:i/>
                <w:spacing w:val="-2"/>
                <w:sz w:val="24"/>
                <w:szCs w:val="24"/>
              </w:rPr>
            </w:pPr>
            <w:r>
              <w:rPr>
                <w:rFonts w:ascii="Times New Roman" w:hAnsi="Times New Roman"/>
                <w:sz w:val="24"/>
              </w:rPr>
              <w:t>3) Requisito de domicílio no país e a empresa deve estar registrada no Registro Nacional de Representantes de Empresas Estrangeiras do Ministério da Economia e Finanças.</w:t>
            </w:r>
          </w:p>
          <w:p w14:paraId="7B0BB6A8" w14:textId="7B1632D1" w:rsidR="00EC7A09" w:rsidRPr="002E311F" w:rsidRDefault="00EC7A09" w:rsidP="00A315DC">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0B6B4EE9" w14:textId="77777777" w:rsidR="00EC7A09" w:rsidRPr="002E311F" w:rsidRDefault="00EC7A09" w:rsidP="00A315DC">
            <w:pPr>
              <w:jc w:val="both"/>
              <w:rPr>
                <w:rFonts w:ascii="Times New Roman" w:hAnsi="Times New Roman" w:cs="Times New Roman"/>
                <w:sz w:val="24"/>
                <w:szCs w:val="24"/>
              </w:rPr>
            </w:pPr>
          </w:p>
        </w:tc>
        <w:tc>
          <w:tcPr>
            <w:tcW w:w="3119" w:type="dxa"/>
            <w:tcBorders>
              <w:left w:val="single" w:sz="6" w:space="0" w:color="auto"/>
              <w:bottom w:val="single" w:sz="4" w:space="0" w:color="auto"/>
              <w:right w:val="single" w:sz="6" w:space="0" w:color="auto"/>
            </w:tcBorders>
          </w:tcPr>
          <w:p w14:paraId="2EBEE822"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2FD6FF3E"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Pr>
        <w:tc>
          <w:tcPr>
            <w:tcW w:w="3266" w:type="dxa"/>
            <w:gridSpan w:val="2"/>
            <w:tcBorders>
              <w:top w:val="single" w:sz="4" w:space="0" w:color="auto"/>
              <w:left w:val="single" w:sz="6" w:space="0" w:color="auto"/>
              <w:bottom w:val="single" w:sz="4" w:space="0" w:color="auto"/>
            </w:tcBorders>
          </w:tcPr>
          <w:p w14:paraId="087B17D7" w14:textId="77777777" w:rsidR="00EC7A09" w:rsidRPr="002E311F" w:rsidRDefault="00EC7A09">
            <w:pPr>
              <w:tabs>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 xml:space="preserve">B. </w:t>
            </w:r>
            <w:r>
              <w:rPr>
                <w:rFonts w:ascii="Times New Roman" w:hAnsi="Times New Roman"/>
                <w:sz w:val="24"/>
                <w:u w:val="single"/>
              </w:rPr>
              <w:t>Serviços de comércio atacadista</w:t>
            </w:r>
            <w:r>
              <w:rPr>
                <w:rFonts w:ascii="Times New Roman" w:hAnsi="Times New Roman"/>
                <w:sz w:val="24"/>
              </w:rPr>
              <w:t xml:space="preserve"> (CPC 622)</w:t>
            </w:r>
          </w:p>
          <w:p w14:paraId="754E59D6" w14:textId="77777777" w:rsidR="00EC7A09" w:rsidRPr="002E311F" w:rsidRDefault="00EC7A09">
            <w:pPr>
              <w:tabs>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t>62271 está excluído (serviços de comércio atacadista de combustíveis sólidos, líquidos e gasosos e produtos similares)</w:t>
            </w:r>
          </w:p>
          <w:p w14:paraId="59D95290" w14:textId="77777777" w:rsidR="00EC7A09" w:rsidRPr="002E311F" w:rsidRDefault="00EC7A09">
            <w:pPr>
              <w:tabs>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p>
        </w:tc>
        <w:tc>
          <w:tcPr>
            <w:tcW w:w="4571" w:type="dxa"/>
            <w:gridSpan w:val="2"/>
            <w:tcBorders>
              <w:top w:val="single" w:sz="4" w:space="0" w:color="auto"/>
              <w:left w:val="single" w:sz="6" w:space="0" w:color="auto"/>
              <w:bottom w:val="single" w:sz="4" w:space="0" w:color="auto"/>
            </w:tcBorders>
          </w:tcPr>
          <w:p w14:paraId="4047687E" w14:textId="7BD353B8" w:rsidR="00EC7A09" w:rsidRPr="002E311F" w:rsidRDefault="00EC7A09" w:rsidP="00A315D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0E808112" w14:textId="4D6CF903" w:rsidR="00EC7A09" w:rsidRPr="002E311F" w:rsidRDefault="00EC7A09" w:rsidP="00A315D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72E43F91" w14:textId="14FF6C93" w:rsidR="00EC7A09" w:rsidRPr="002E311F" w:rsidRDefault="00EC7A09" w:rsidP="00A315D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39678813" w14:textId="02BCFAD8" w:rsidR="00EC7A09" w:rsidRPr="002E311F" w:rsidRDefault="00EC7A09" w:rsidP="00A315DC">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top w:val="single" w:sz="4" w:space="0" w:color="auto"/>
              <w:left w:val="single" w:sz="6" w:space="0" w:color="auto"/>
              <w:bottom w:val="single" w:sz="4" w:space="0" w:color="auto"/>
            </w:tcBorders>
          </w:tcPr>
          <w:p w14:paraId="3D93415A" w14:textId="2253C323" w:rsidR="00EC7A09" w:rsidRPr="002E311F" w:rsidRDefault="00EC7A09" w:rsidP="00A315D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553EEDFD" w14:textId="118E73EA" w:rsidR="00EC7A09" w:rsidRPr="002E311F" w:rsidRDefault="00EC7A09" w:rsidP="00A315D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6A3CEA02" w14:textId="6CB5C3C6" w:rsidR="00EC7A09" w:rsidRPr="002E311F" w:rsidRDefault="00EC7A09" w:rsidP="00A315D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3DEA4C88" w14:textId="23663A5C" w:rsidR="00EC7A09" w:rsidRPr="002E311F" w:rsidRDefault="00EC7A09" w:rsidP="00A315DC">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top w:val="single" w:sz="4" w:space="0" w:color="auto"/>
              <w:left w:val="single" w:sz="6" w:space="0" w:color="auto"/>
              <w:bottom w:val="single" w:sz="4" w:space="0" w:color="auto"/>
              <w:right w:val="single" w:sz="6" w:space="0" w:color="auto"/>
            </w:tcBorders>
          </w:tcPr>
          <w:p w14:paraId="6086D645"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491EEE68"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Pr>
        <w:tc>
          <w:tcPr>
            <w:tcW w:w="3266" w:type="dxa"/>
            <w:gridSpan w:val="2"/>
            <w:tcBorders>
              <w:top w:val="single" w:sz="4" w:space="0" w:color="auto"/>
              <w:left w:val="single" w:sz="6" w:space="0" w:color="auto"/>
            </w:tcBorders>
          </w:tcPr>
          <w:p w14:paraId="269B680E" w14:textId="77777777" w:rsidR="00B24815" w:rsidRDefault="00EC7A09">
            <w:pPr>
              <w:tabs>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sz w:val="24"/>
              </w:rPr>
            </w:pPr>
            <w:r>
              <w:rPr>
                <w:rFonts w:ascii="Times New Roman" w:hAnsi="Times New Roman"/>
                <w:sz w:val="24"/>
              </w:rPr>
              <w:t xml:space="preserve">C. </w:t>
            </w:r>
            <w:r>
              <w:rPr>
                <w:rFonts w:ascii="Times New Roman" w:hAnsi="Times New Roman"/>
                <w:sz w:val="24"/>
                <w:u w:val="single"/>
              </w:rPr>
              <w:t xml:space="preserve">Serviços de comércio varejista </w:t>
            </w:r>
            <w:r>
              <w:rPr>
                <w:rFonts w:ascii="Times New Roman" w:hAnsi="Times New Roman"/>
                <w:sz w:val="24"/>
              </w:rPr>
              <w:t xml:space="preserve">(CPC 631, 632, </w:t>
            </w:r>
          </w:p>
          <w:p w14:paraId="43059532" w14:textId="5077FFC1" w:rsidR="00EC7A09" w:rsidRPr="002E311F" w:rsidRDefault="00EC7A09">
            <w:pPr>
              <w:tabs>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rPr>
              <w:lastRenderedPageBreak/>
              <w:t>6111+6113+6121) (exceto 63297)</w:t>
            </w:r>
          </w:p>
          <w:p w14:paraId="48397256" w14:textId="77777777" w:rsidR="00EC7A09" w:rsidRPr="002E311F" w:rsidRDefault="00EC7A09">
            <w:pPr>
              <w:rPr>
                <w:rFonts w:ascii="Times New Roman" w:hAnsi="Times New Roman" w:cs="Times New Roman"/>
                <w:spacing w:val="-2"/>
                <w:sz w:val="24"/>
                <w:szCs w:val="24"/>
              </w:rPr>
            </w:pPr>
          </w:p>
        </w:tc>
        <w:tc>
          <w:tcPr>
            <w:tcW w:w="4571" w:type="dxa"/>
            <w:gridSpan w:val="2"/>
            <w:tcBorders>
              <w:top w:val="single" w:sz="4" w:space="0" w:color="auto"/>
              <w:left w:val="single" w:sz="6" w:space="0" w:color="auto"/>
            </w:tcBorders>
          </w:tcPr>
          <w:p w14:paraId="6F8E7B63" w14:textId="0E890FA6" w:rsidR="00EC7A09" w:rsidRPr="002E311F" w:rsidRDefault="00EC7A09" w:rsidP="00A315D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lastRenderedPageBreak/>
              <w:t xml:space="preserve">1) </w:t>
            </w:r>
            <w:r w:rsidR="00DB2FEF">
              <w:rPr>
                <w:rFonts w:ascii="Times New Roman" w:hAnsi="Times New Roman"/>
                <w:sz w:val="24"/>
              </w:rPr>
              <w:t>Nenhuma</w:t>
            </w:r>
          </w:p>
          <w:p w14:paraId="48207E93" w14:textId="6E3B5306" w:rsidR="00EC7A09" w:rsidRDefault="00EC7A09" w:rsidP="00A315D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sz w:val="24"/>
              </w:rPr>
            </w:pPr>
            <w:r>
              <w:rPr>
                <w:rFonts w:ascii="Times New Roman" w:hAnsi="Times New Roman"/>
                <w:sz w:val="24"/>
              </w:rPr>
              <w:t xml:space="preserve">2) </w:t>
            </w:r>
            <w:r w:rsidR="00DB2FEF">
              <w:rPr>
                <w:rFonts w:ascii="Times New Roman" w:hAnsi="Times New Roman"/>
                <w:sz w:val="24"/>
              </w:rPr>
              <w:t>Nenhuma</w:t>
            </w:r>
          </w:p>
          <w:p w14:paraId="13BC6A00" w14:textId="77777777" w:rsidR="00B24815" w:rsidRPr="002E311F" w:rsidRDefault="00B24815" w:rsidP="00A315D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p>
          <w:p w14:paraId="21A49FC0" w14:textId="77777777" w:rsidR="00EC7A09" w:rsidRPr="002E311F" w:rsidRDefault="00EC7A09" w:rsidP="00822722">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lastRenderedPageBreak/>
              <w:t>3) Para a instalação de novos estabelecimentos comerciais ou para a ampliação dos já existentes, de grandes superfícies com uma área total destinada ao público de, no mínimo, 300 metros quadrados, é necessária uma autorização prévia que dependerá das condições do mercado.</w:t>
            </w:r>
          </w:p>
          <w:p w14:paraId="3955457D" w14:textId="7D0D4454" w:rsidR="00EC7A09" w:rsidRPr="002E311F" w:rsidRDefault="00EC7A09" w:rsidP="00822722">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top w:val="single" w:sz="4" w:space="0" w:color="auto"/>
              <w:left w:val="single" w:sz="6" w:space="0" w:color="auto"/>
            </w:tcBorders>
          </w:tcPr>
          <w:p w14:paraId="16F6A96B" w14:textId="54D43249" w:rsidR="00EC7A09" w:rsidRPr="002E311F" w:rsidRDefault="00EC7A09" w:rsidP="00A315D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lastRenderedPageBreak/>
              <w:t xml:space="preserve">1) </w:t>
            </w:r>
            <w:r w:rsidR="00DB2FEF">
              <w:rPr>
                <w:rFonts w:ascii="Times New Roman" w:hAnsi="Times New Roman"/>
                <w:sz w:val="24"/>
              </w:rPr>
              <w:t>Nenhuma</w:t>
            </w:r>
          </w:p>
          <w:p w14:paraId="0FCE2EC3" w14:textId="20D9AA4A" w:rsidR="00EC7A09" w:rsidRDefault="00EC7A09" w:rsidP="00A315D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sz w:val="24"/>
              </w:rPr>
            </w:pPr>
            <w:r>
              <w:rPr>
                <w:rFonts w:ascii="Times New Roman" w:hAnsi="Times New Roman"/>
                <w:sz w:val="24"/>
              </w:rPr>
              <w:t xml:space="preserve">2) </w:t>
            </w:r>
            <w:r w:rsidR="00DB2FEF">
              <w:rPr>
                <w:rFonts w:ascii="Times New Roman" w:hAnsi="Times New Roman"/>
                <w:sz w:val="24"/>
              </w:rPr>
              <w:t>Nenhuma</w:t>
            </w:r>
          </w:p>
          <w:p w14:paraId="7FAAA48F" w14:textId="77777777" w:rsidR="00B24815" w:rsidRPr="002E311F" w:rsidRDefault="00B24815" w:rsidP="00A315D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p>
          <w:p w14:paraId="73E4ADDA" w14:textId="2E866744" w:rsidR="00EC7A09" w:rsidRPr="002E311F" w:rsidRDefault="00EC7A09" w:rsidP="00A315D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lastRenderedPageBreak/>
              <w:t xml:space="preserve">3) </w:t>
            </w:r>
            <w:r w:rsidR="00DB2FEF">
              <w:rPr>
                <w:rFonts w:ascii="Times New Roman" w:hAnsi="Times New Roman"/>
                <w:sz w:val="24"/>
              </w:rPr>
              <w:t>Nenhuma</w:t>
            </w:r>
          </w:p>
          <w:p w14:paraId="26EE7B2F" w14:textId="5EA16E92" w:rsidR="00EC7A09" w:rsidRPr="002E311F" w:rsidRDefault="00EC7A09" w:rsidP="00822722">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top w:val="single" w:sz="4" w:space="0" w:color="auto"/>
              <w:left w:val="single" w:sz="6" w:space="0" w:color="auto"/>
              <w:right w:val="single" w:sz="6" w:space="0" w:color="auto"/>
            </w:tcBorders>
          </w:tcPr>
          <w:p w14:paraId="25F87EA3"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822722" w:rsidRPr="002E311F" w14:paraId="4F928242"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Pr>
        <w:tc>
          <w:tcPr>
            <w:tcW w:w="3266" w:type="dxa"/>
            <w:gridSpan w:val="2"/>
            <w:tcBorders>
              <w:left w:val="single" w:sz="6" w:space="0" w:color="auto"/>
              <w:bottom w:val="single" w:sz="4" w:space="0" w:color="auto"/>
            </w:tcBorders>
          </w:tcPr>
          <w:p w14:paraId="695CA4CB" w14:textId="77777777" w:rsidR="00822722" w:rsidRPr="002E311F" w:rsidRDefault="00822722">
            <w:pPr>
              <w:tabs>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p>
        </w:tc>
        <w:tc>
          <w:tcPr>
            <w:tcW w:w="4571" w:type="dxa"/>
            <w:gridSpan w:val="2"/>
            <w:tcBorders>
              <w:left w:val="single" w:sz="6" w:space="0" w:color="auto"/>
              <w:bottom w:val="single" w:sz="4" w:space="0" w:color="auto"/>
            </w:tcBorders>
          </w:tcPr>
          <w:p w14:paraId="222AE7E6" w14:textId="77777777" w:rsidR="00822722" w:rsidRPr="002E311F" w:rsidRDefault="00822722" w:rsidP="00A315D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p>
        </w:tc>
        <w:tc>
          <w:tcPr>
            <w:tcW w:w="4536" w:type="dxa"/>
            <w:gridSpan w:val="3"/>
            <w:tcBorders>
              <w:left w:val="single" w:sz="6" w:space="0" w:color="auto"/>
              <w:bottom w:val="single" w:sz="4" w:space="0" w:color="auto"/>
            </w:tcBorders>
          </w:tcPr>
          <w:p w14:paraId="630F2876" w14:textId="77777777" w:rsidR="00822722" w:rsidRPr="002E311F" w:rsidRDefault="00822722" w:rsidP="00A315DC">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p>
        </w:tc>
        <w:tc>
          <w:tcPr>
            <w:tcW w:w="3119" w:type="dxa"/>
            <w:tcBorders>
              <w:left w:val="single" w:sz="6" w:space="0" w:color="auto"/>
              <w:bottom w:val="single" w:sz="4" w:space="0" w:color="auto"/>
              <w:right w:val="single" w:sz="6" w:space="0" w:color="auto"/>
            </w:tcBorders>
          </w:tcPr>
          <w:p w14:paraId="579022C3" w14:textId="77777777" w:rsidR="00822722" w:rsidRPr="002E311F" w:rsidRDefault="00822722">
            <w:pPr>
              <w:tabs>
                <w:tab w:val="left" w:pos="369"/>
              </w:tabs>
              <w:suppressAutoHyphens/>
              <w:rPr>
                <w:rFonts w:ascii="Times New Roman" w:hAnsi="Times New Roman" w:cs="Times New Roman"/>
                <w:spacing w:val="-2"/>
                <w:sz w:val="24"/>
                <w:szCs w:val="24"/>
              </w:rPr>
            </w:pPr>
          </w:p>
        </w:tc>
      </w:tr>
      <w:tr w:rsidR="00EC7A09" w:rsidRPr="002E311F" w14:paraId="0C832551"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gridAfter w:val="1"/>
          <w:wAfter w:w="67" w:type="dxa"/>
        </w:trPr>
        <w:tc>
          <w:tcPr>
            <w:tcW w:w="3266" w:type="dxa"/>
            <w:gridSpan w:val="2"/>
            <w:tcBorders>
              <w:top w:val="single" w:sz="4" w:space="0" w:color="auto"/>
              <w:left w:val="single" w:sz="6" w:space="0" w:color="auto"/>
              <w:bottom w:val="single" w:sz="4" w:space="0" w:color="auto"/>
            </w:tcBorders>
          </w:tcPr>
          <w:p w14:paraId="2B9949F2" w14:textId="73E31CAF" w:rsidR="00EC7A09" w:rsidRPr="002E311F" w:rsidRDefault="00EC7A09">
            <w:pPr>
              <w:tabs>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r>
              <w:rPr>
                <w:rFonts w:ascii="Times New Roman" w:hAnsi="Times New Roman"/>
                <w:sz w:val="24"/>
                <w:u w:val="single"/>
              </w:rPr>
              <w:t>D. Serviços de franquia</w:t>
            </w:r>
            <w:r>
              <w:rPr>
                <w:rFonts w:ascii="Times New Roman" w:hAnsi="Times New Roman"/>
                <w:sz w:val="24"/>
              </w:rPr>
              <w:t xml:space="preserve"> </w:t>
            </w:r>
            <w:r>
              <w:rPr>
                <w:rFonts w:ascii="Times New Roman" w:hAnsi="Times New Roman"/>
                <w:sz w:val="24"/>
              </w:rPr>
              <w:br/>
              <w:t>(CPC 8929)</w:t>
            </w:r>
          </w:p>
          <w:p w14:paraId="32B68336" w14:textId="77777777" w:rsidR="00EC7A09" w:rsidRPr="002E311F" w:rsidRDefault="00EC7A09">
            <w:pPr>
              <w:tabs>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rPr>
                <w:rFonts w:ascii="Times New Roman" w:hAnsi="Times New Roman" w:cs="Times New Roman"/>
                <w:spacing w:val="-2"/>
                <w:sz w:val="24"/>
                <w:szCs w:val="24"/>
              </w:rPr>
            </w:pPr>
          </w:p>
        </w:tc>
        <w:tc>
          <w:tcPr>
            <w:tcW w:w="4571" w:type="dxa"/>
            <w:gridSpan w:val="2"/>
            <w:tcBorders>
              <w:top w:val="single" w:sz="4" w:space="0" w:color="auto"/>
              <w:left w:val="single" w:sz="6" w:space="0" w:color="auto"/>
              <w:bottom w:val="single" w:sz="4" w:space="0" w:color="auto"/>
            </w:tcBorders>
          </w:tcPr>
          <w:p w14:paraId="584EEB96" w14:textId="4D0DD4FA" w:rsidR="00EC7A09" w:rsidRPr="002E311F" w:rsidRDefault="00EC7A09" w:rsidP="00822722">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66B0CA38" w14:textId="0B80F94F" w:rsidR="00EC7A09" w:rsidRPr="002E311F" w:rsidRDefault="00EC7A09" w:rsidP="00822722">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274ABE15" w14:textId="70A76AB9" w:rsidR="00EC7A09" w:rsidRPr="002E311F" w:rsidRDefault="00EC7A09" w:rsidP="00822722">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796AE924" w14:textId="14FB9212" w:rsidR="00EC7A09" w:rsidRPr="002E311F" w:rsidRDefault="00EC7A09" w:rsidP="00822722">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157F0F27" w14:textId="77777777" w:rsidR="00EC7A09" w:rsidRPr="002E311F" w:rsidRDefault="00EC7A09" w:rsidP="00822722">
            <w:pPr>
              <w:tabs>
                <w:tab w:val="left" w:pos="19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p>
        </w:tc>
        <w:tc>
          <w:tcPr>
            <w:tcW w:w="4536" w:type="dxa"/>
            <w:gridSpan w:val="3"/>
            <w:tcBorders>
              <w:top w:val="single" w:sz="4" w:space="0" w:color="auto"/>
              <w:left w:val="single" w:sz="6" w:space="0" w:color="auto"/>
              <w:bottom w:val="single" w:sz="4" w:space="0" w:color="auto"/>
            </w:tcBorders>
          </w:tcPr>
          <w:p w14:paraId="14C3AA4D" w14:textId="39FC255F" w:rsidR="00EC7A09" w:rsidRPr="002E311F" w:rsidRDefault="00EC7A09" w:rsidP="0082272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31690C30" w14:textId="5DBF4761" w:rsidR="00EC7A09" w:rsidRPr="002E311F" w:rsidRDefault="00EC7A09" w:rsidP="0082272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26055A77" w14:textId="2937CFA9" w:rsidR="00EC7A09" w:rsidRPr="002E311F" w:rsidRDefault="00EC7A09" w:rsidP="00822722">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366C5695" w14:textId="447F27D2" w:rsidR="00EC7A09" w:rsidRPr="002E311F" w:rsidRDefault="00EC7A09" w:rsidP="00822722">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top w:val="single" w:sz="4" w:space="0" w:color="auto"/>
              <w:left w:val="single" w:sz="6" w:space="0" w:color="auto"/>
              <w:bottom w:val="single" w:sz="4" w:space="0" w:color="auto"/>
              <w:right w:val="single" w:sz="6" w:space="0" w:color="auto"/>
            </w:tcBorders>
          </w:tcPr>
          <w:p w14:paraId="75425350"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7CF597F4"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top w:val="single" w:sz="4" w:space="0" w:color="auto"/>
              <w:left w:val="single" w:sz="4" w:space="0" w:color="auto"/>
              <w:right w:val="single" w:sz="4" w:space="0" w:color="auto"/>
            </w:tcBorders>
            <w:shd w:val="clear" w:color="auto" w:fill="FFFFFF"/>
          </w:tcPr>
          <w:p w14:paraId="652AE49A" w14:textId="77777777" w:rsidR="00EC7A09" w:rsidRPr="002E311F" w:rsidRDefault="00EC7A09">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r>
              <w:rPr>
                <w:rFonts w:ascii="Times New Roman" w:hAnsi="Times New Roman"/>
                <w:sz w:val="24"/>
              </w:rPr>
              <w:lastRenderedPageBreak/>
              <w:t>6. SERVIÇOS AMBIENTAIS</w:t>
            </w:r>
          </w:p>
        </w:tc>
        <w:tc>
          <w:tcPr>
            <w:tcW w:w="4571" w:type="dxa"/>
            <w:gridSpan w:val="2"/>
            <w:tcBorders>
              <w:top w:val="single" w:sz="4" w:space="0" w:color="auto"/>
              <w:left w:val="single" w:sz="4" w:space="0" w:color="auto"/>
              <w:right w:val="single" w:sz="4" w:space="0" w:color="auto"/>
            </w:tcBorders>
            <w:shd w:val="clear" w:color="auto" w:fill="FFFFFF"/>
          </w:tcPr>
          <w:p w14:paraId="3990DDA9" w14:textId="77777777" w:rsidR="00EC7A09" w:rsidRPr="002E311F" w:rsidRDefault="00EC7A09">
            <w:pPr>
              <w:rPr>
                <w:rFonts w:ascii="Times New Roman" w:hAnsi="Times New Roman" w:cs="Times New Roman"/>
                <w:sz w:val="24"/>
                <w:szCs w:val="24"/>
              </w:rPr>
            </w:pPr>
          </w:p>
        </w:tc>
        <w:tc>
          <w:tcPr>
            <w:tcW w:w="4536" w:type="dxa"/>
            <w:gridSpan w:val="3"/>
            <w:tcBorders>
              <w:top w:val="single" w:sz="4" w:space="0" w:color="auto"/>
              <w:left w:val="single" w:sz="4" w:space="0" w:color="auto"/>
              <w:right w:val="single" w:sz="4" w:space="0" w:color="auto"/>
            </w:tcBorders>
          </w:tcPr>
          <w:p w14:paraId="05945D96" w14:textId="77777777" w:rsidR="00EC7A09" w:rsidRPr="002E311F" w:rsidRDefault="00EC7A09">
            <w:pPr>
              <w:rPr>
                <w:rFonts w:ascii="Times New Roman" w:hAnsi="Times New Roman" w:cs="Times New Roman"/>
                <w:sz w:val="24"/>
                <w:szCs w:val="24"/>
              </w:rPr>
            </w:pPr>
          </w:p>
        </w:tc>
        <w:tc>
          <w:tcPr>
            <w:tcW w:w="3119" w:type="dxa"/>
            <w:tcBorders>
              <w:top w:val="single" w:sz="4" w:space="0" w:color="auto"/>
              <w:left w:val="single" w:sz="4" w:space="0" w:color="auto"/>
              <w:right w:val="single" w:sz="4" w:space="0" w:color="auto"/>
            </w:tcBorders>
          </w:tcPr>
          <w:p w14:paraId="27D6F805"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EC7A09" w:rsidRPr="002E311F" w14:paraId="0528067D"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bottom w:val="single" w:sz="4" w:space="0" w:color="auto"/>
              <w:right w:val="single" w:sz="4" w:space="0" w:color="auto"/>
            </w:tcBorders>
            <w:shd w:val="clear" w:color="auto" w:fill="FFFFFF"/>
          </w:tcPr>
          <w:p w14:paraId="1C005E48" w14:textId="21ACC828" w:rsidR="00EC7A09" w:rsidRPr="002E311F" w:rsidRDefault="00EC7A09">
            <w:pPr>
              <w:tabs>
                <w:tab w:val="num" w:pos="360"/>
              </w:tabs>
              <w:rPr>
                <w:rFonts w:ascii="Times New Roman" w:hAnsi="Times New Roman" w:cs="Times New Roman"/>
                <w:sz w:val="24"/>
                <w:szCs w:val="24"/>
              </w:rPr>
            </w:pPr>
            <w:r>
              <w:rPr>
                <w:rFonts w:ascii="Times New Roman" w:hAnsi="Times New Roman"/>
                <w:sz w:val="24"/>
              </w:rPr>
              <w:t xml:space="preserve">A. </w:t>
            </w:r>
            <w:r>
              <w:rPr>
                <w:rFonts w:ascii="Times New Roman" w:hAnsi="Times New Roman"/>
                <w:sz w:val="24"/>
                <w:u w:val="single"/>
              </w:rPr>
              <w:t>Serviços de</w:t>
            </w:r>
            <w:r>
              <w:rPr>
                <w:rFonts w:ascii="Times New Roman" w:hAnsi="Times New Roman"/>
                <w:sz w:val="24"/>
              </w:rPr>
              <w:t xml:space="preserve"> esgoto </w:t>
            </w:r>
            <w:r>
              <w:rPr>
                <w:rFonts w:ascii="Times New Roman" w:hAnsi="Times New Roman"/>
                <w:sz w:val="24"/>
              </w:rPr>
              <w:br/>
              <w:t>(CPC 9401)</w:t>
            </w:r>
          </w:p>
          <w:p w14:paraId="552DAB20" w14:textId="77777777" w:rsidR="00EC7A09" w:rsidRPr="002E311F" w:rsidRDefault="00EC7A09">
            <w:pPr>
              <w:keepNext/>
              <w:keepLines/>
              <w:pageBreakBefore/>
              <w:widowControl w:val="0"/>
              <w:tabs>
                <w:tab w:val="num" w:pos="360"/>
              </w:tabs>
              <w:rPr>
                <w:rFonts w:ascii="Times New Roman" w:hAnsi="Times New Roman" w:cs="Times New Roman"/>
                <w:sz w:val="24"/>
                <w:szCs w:val="24"/>
              </w:rPr>
            </w:pPr>
          </w:p>
        </w:tc>
        <w:tc>
          <w:tcPr>
            <w:tcW w:w="4571" w:type="dxa"/>
            <w:gridSpan w:val="2"/>
            <w:tcBorders>
              <w:left w:val="single" w:sz="4" w:space="0" w:color="auto"/>
              <w:bottom w:val="single" w:sz="4" w:space="0" w:color="auto"/>
              <w:right w:val="single" w:sz="4" w:space="0" w:color="auto"/>
            </w:tcBorders>
            <w:shd w:val="clear" w:color="auto" w:fill="FFFFFF"/>
          </w:tcPr>
          <w:p w14:paraId="3BD7FE23" w14:textId="77777777" w:rsidR="00EC7A09" w:rsidRPr="002E311F" w:rsidRDefault="00EC7A09" w:rsidP="008207A8">
            <w:pPr>
              <w:tabs>
                <w:tab w:val="num" w:pos="360"/>
              </w:tabs>
              <w:jc w:val="both"/>
              <w:rPr>
                <w:rFonts w:ascii="Times New Roman" w:hAnsi="Times New Roman" w:cs="Times New Roman"/>
                <w:sz w:val="24"/>
                <w:szCs w:val="24"/>
              </w:rPr>
            </w:pPr>
            <w:r>
              <w:rPr>
                <w:rFonts w:ascii="Times New Roman" w:hAnsi="Times New Roman"/>
                <w:sz w:val="24"/>
              </w:rPr>
              <w:t>1) Não consolidado*</w:t>
            </w:r>
          </w:p>
          <w:p w14:paraId="683D520A" w14:textId="77777777" w:rsidR="00EC7A09" w:rsidRPr="002E311F" w:rsidRDefault="00EC7A09" w:rsidP="008207A8">
            <w:pPr>
              <w:tabs>
                <w:tab w:val="num" w:pos="360"/>
              </w:tabs>
              <w:jc w:val="both"/>
              <w:rPr>
                <w:rFonts w:ascii="Times New Roman" w:hAnsi="Times New Roman" w:cs="Times New Roman"/>
                <w:sz w:val="24"/>
                <w:szCs w:val="24"/>
              </w:rPr>
            </w:pPr>
            <w:r>
              <w:rPr>
                <w:rFonts w:ascii="Times New Roman" w:hAnsi="Times New Roman"/>
                <w:sz w:val="24"/>
              </w:rPr>
              <w:t>2) Não consolidado</w:t>
            </w:r>
          </w:p>
          <w:p w14:paraId="138134DC" w14:textId="77777777" w:rsidR="00EC7A09" w:rsidRPr="002E311F" w:rsidRDefault="00EC7A09" w:rsidP="008207A8">
            <w:pPr>
              <w:widowControl w:val="0"/>
              <w:suppressAutoHyphens/>
              <w:jc w:val="both"/>
              <w:rPr>
                <w:rFonts w:ascii="Times New Roman" w:hAnsi="Times New Roman" w:cs="Times New Roman"/>
                <w:sz w:val="24"/>
                <w:szCs w:val="24"/>
              </w:rPr>
            </w:pPr>
            <w:r>
              <w:rPr>
                <w:rFonts w:ascii="Times New Roman" w:hAnsi="Times New Roman"/>
                <w:sz w:val="24"/>
              </w:rPr>
              <w:t xml:space="preserve">3) A prestação desses serviços é prerrogativa de “Intendencias Municipales” e/ou da Empresa Pública “Obras Sanitarias del Estado (OSE)”. </w:t>
            </w:r>
          </w:p>
          <w:p w14:paraId="5ED58CA0" w14:textId="77777777" w:rsidR="00EC7A09" w:rsidRPr="002E311F" w:rsidRDefault="00EC7A09" w:rsidP="008207A8">
            <w:pPr>
              <w:tabs>
                <w:tab w:val="num" w:pos="360"/>
              </w:tabs>
              <w:jc w:val="both"/>
              <w:rPr>
                <w:rFonts w:ascii="Times New Roman" w:hAnsi="Times New Roman" w:cs="Times New Roman"/>
                <w:sz w:val="24"/>
                <w:szCs w:val="24"/>
              </w:rPr>
            </w:pPr>
            <w:r>
              <w:rPr>
                <w:rFonts w:ascii="Times New Roman" w:hAnsi="Times New Roman"/>
                <w:sz w:val="24"/>
              </w:rPr>
              <w:t>Os serviços públicos que, de acordo com a legislação nacional, são concedidos ao abrigo do regime de concessão ou autorização prévia, serão regidos pela legislação nacional, pelas medidas municipais e pelas condições contratuais acordadas com o prestador do serviço.</w:t>
            </w:r>
          </w:p>
          <w:p w14:paraId="014D2402" w14:textId="5B00F85B" w:rsidR="00EC7A09" w:rsidRPr="002E311F" w:rsidRDefault="00EC7A09" w:rsidP="008207A8">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w:t>
            </w:r>
          </w:p>
        </w:tc>
        <w:tc>
          <w:tcPr>
            <w:tcW w:w="4536" w:type="dxa"/>
            <w:gridSpan w:val="3"/>
            <w:tcBorders>
              <w:left w:val="single" w:sz="4" w:space="0" w:color="auto"/>
              <w:bottom w:val="single" w:sz="4" w:space="0" w:color="auto"/>
              <w:right w:val="single" w:sz="4" w:space="0" w:color="auto"/>
            </w:tcBorders>
          </w:tcPr>
          <w:p w14:paraId="33E14A52" w14:textId="77777777" w:rsidR="00EC7A09" w:rsidRPr="002E311F" w:rsidRDefault="00EC7A09" w:rsidP="008207A8">
            <w:pPr>
              <w:tabs>
                <w:tab w:val="num" w:pos="360"/>
              </w:tabs>
              <w:jc w:val="both"/>
              <w:rPr>
                <w:rFonts w:ascii="Times New Roman" w:hAnsi="Times New Roman" w:cs="Times New Roman"/>
                <w:sz w:val="24"/>
                <w:szCs w:val="24"/>
              </w:rPr>
            </w:pPr>
            <w:r>
              <w:rPr>
                <w:rFonts w:ascii="Times New Roman" w:hAnsi="Times New Roman"/>
                <w:sz w:val="24"/>
              </w:rPr>
              <w:t>1) Não consolidado*</w:t>
            </w:r>
          </w:p>
          <w:p w14:paraId="64ECFE65" w14:textId="77777777" w:rsidR="00EC7A09" w:rsidRPr="002E311F" w:rsidRDefault="00EC7A09" w:rsidP="008207A8">
            <w:pPr>
              <w:tabs>
                <w:tab w:val="num" w:pos="360"/>
              </w:tabs>
              <w:jc w:val="both"/>
              <w:rPr>
                <w:rFonts w:ascii="Times New Roman" w:hAnsi="Times New Roman" w:cs="Times New Roman"/>
                <w:sz w:val="24"/>
                <w:szCs w:val="24"/>
              </w:rPr>
            </w:pPr>
            <w:r>
              <w:rPr>
                <w:rFonts w:ascii="Times New Roman" w:hAnsi="Times New Roman"/>
                <w:sz w:val="24"/>
              </w:rPr>
              <w:t>2) Não consolidado</w:t>
            </w:r>
          </w:p>
          <w:p w14:paraId="72E85FA3" w14:textId="77777777" w:rsidR="00EC7A09" w:rsidRPr="002E311F" w:rsidRDefault="00EC7A09" w:rsidP="008207A8">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3) A prestação desses serviços é prerrogativa de “Intendencias Municipales” e/ou da Empresa Pública “Obras Sanitarias del Estado (OSE)”. </w:t>
            </w:r>
          </w:p>
          <w:p w14:paraId="57A9EACC" w14:textId="77777777" w:rsidR="00EC7A09" w:rsidRPr="002E311F" w:rsidRDefault="00EC7A09" w:rsidP="008207A8">
            <w:pPr>
              <w:jc w:val="both"/>
              <w:rPr>
                <w:rFonts w:ascii="Times New Roman" w:hAnsi="Times New Roman" w:cs="Times New Roman"/>
                <w:sz w:val="24"/>
                <w:szCs w:val="24"/>
              </w:rPr>
            </w:pPr>
            <w:r>
              <w:rPr>
                <w:rFonts w:ascii="Times New Roman" w:hAnsi="Times New Roman"/>
                <w:sz w:val="24"/>
              </w:rPr>
              <w:t>Os serviços públicos que, de acordo com a legislação nacional, são concedidos ao abrigo do regime de concessão ou autorização prévia, serão regidos pela legislação nacional, pelas medidas municipais e pelas condições contratuais acordadas com o prestador do serviço</w:t>
            </w:r>
          </w:p>
          <w:p w14:paraId="396FE586" w14:textId="77777777" w:rsidR="008207A8" w:rsidRPr="002E311F" w:rsidRDefault="008207A8" w:rsidP="008207A8">
            <w:pPr>
              <w:widowControl w:val="0"/>
              <w:tabs>
                <w:tab w:val="left" w:pos="369"/>
              </w:tabs>
              <w:suppressAutoHyphens/>
              <w:jc w:val="both"/>
              <w:rPr>
                <w:rFonts w:ascii="Times New Roman" w:hAnsi="Times New Roman" w:cs="Times New Roman"/>
                <w:sz w:val="24"/>
                <w:szCs w:val="24"/>
              </w:rPr>
            </w:pPr>
          </w:p>
          <w:p w14:paraId="2CA1743E" w14:textId="10C9F16C" w:rsidR="00EC7A09" w:rsidRPr="002E311F" w:rsidRDefault="00EC7A09" w:rsidP="008207A8">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w:t>
            </w:r>
          </w:p>
        </w:tc>
        <w:tc>
          <w:tcPr>
            <w:tcW w:w="3119" w:type="dxa"/>
            <w:tcBorders>
              <w:left w:val="single" w:sz="4" w:space="0" w:color="auto"/>
              <w:bottom w:val="single" w:sz="4" w:space="0" w:color="auto"/>
              <w:right w:val="single" w:sz="4" w:space="0" w:color="auto"/>
            </w:tcBorders>
          </w:tcPr>
          <w:p w14:paraId="48F54A16"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EC7A09" w:rsidRPr="002E311F" w14:paraId="7D902427"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top w:val="single" w:sz="4" w:space="0" w:color="auto"/>
              <w:left w:val="single" w:sz="4" w:space="0" w:color="auto"/>
              <w:bottom w:val="single" w:sz="4" w:space="0" w:color="auto"/>
              <w:right w:val="single" w:sz="4" w:space="0" w:color="auto"/>
            </w:tcBorders>
            <w:shd w:val="clear" w:color="auto" w:fill="FFFFFF"/>
          </w:tcPr>
          <w:p w14:paraId="30028215" w14:textId="77777777" w:rsidR="00EC7A09" w:rsidRPr="00220C5F" w:rsidRDefault="00EC7A09">
            <w:pPr>
              <w:keepNext/>
              <w:keepLines/>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r>
              <w:rPr>
                <w:rFonts w:ascii="Times New Roman" w:hAnsi="Times New Roman"/>
                <w:sz w:val="24"/>
              </w:rPr>
              <w:lastRenderedPageBreak/>
              <w:t xml:space="preserve">B </w:t>
            </w:r>
            <w:r>
              <w:rPr>
                <w:rFonts w:ascii="Times New Roman" w:hAnsi="Times New Roman"/>
                <w:sz w:val="24"/>
                <w:u w:val="single"/>
              </w:rPr>
              <w:t>Serviços de</w:t>
            </w:r>
            <w:r>
              <w:rPr>
                <w:rFonts w:ascii="Times New Roman" w:hAnsi="Times New Roman"/>
                <w:sz w:val="24"/>
              </w:rPr>
              <w:t xml:space="preserve"> descarte de resíduos </w:t>
            </w:r>
            <w:r>
              <w:rPr>
                <w:rFonts w:ascii="Times New Roman" w:hAnsi="Times New Roman"/>
                <w:sz w:val="24"/>
              </w:rPr>
              <w:br/>
              <w:t>(CPC 9402)</w:t>
            </w:r>
          </w:p>
        </w:tc>
        <w:tc>
          <w:tcPr>
            <w:tcW w:w="4571" w:type="dxa"/>
            <w:gridSpan w:val="2"/>
            <w:tcBorders>
              <w:top w:val="single" w:sz="4" w:space="0" w:color="auto"/>
              <w:left w:val="single" w:sz="4" w:space="0" w:color="auto"/>
              <w:bottom w:val="single" w:sz="4" w:space="0" w:color="auto"/>
              <w:right w:val="single" w:sz="4" w:space="0" w:color="auto"/>
            </w:tcBorders>
            <w:shd w:val="clear" w:color="auto" w:fill="FFFFFF"/>
          </w:tcPr>
          <w:p w14:paraId="56FD21D2" w14:textId="77777777" w:rsidR="00EC7A09" w:rsidRPr="002E311F" w:rsidRDefault="00EC7A09" w:rsidP="005D1266">
            <w:pPr>
              <w:tabs>
                <w:tab w:val="num" w:pos="360"/>
              </w:tabs>
              <w:jc w:val="both"/>
              <w:rPr>
                <w:rFonts w:ascii="Times New Roman" w:hAnsi="Times New Roman" w:cs="Times New Roman"/>
                <w:sz w:val="24"/>
                <w:szCs w:val="24"/>
              </w:rPr>
            </w:pPr>
            <w:r>
              <w:rPr>
                <w:rFonts w:ascii="Times New Roman" w:hAnsi="Times New Roman"/>
                <w:sz w:val="24"/>
              </w:rPr>
              <w:t>1) Não consolidado*</w:t>
            </w:r>
          </w:p>
          <w:p w14:paraId="480756EC" w14:textId="77777777" w:rsidR="00EC7A09" w:rsidRPr="002E311F" w:rsidRDefault="00EC7A09" w:rsidP="005D1266">
            <w:pPr>
              <w:tabs>
                <w:tab w:val="num" w:pos="360"/>
              </w:tabs>
              <w:jc w:val="both"/>
              <w:rPr>
                <w:rFonts w:ascii="Times New Roman" w:hAnsi="Times New Roman" w:cs="Times New Roman"/>
                <w:sz w:val="24"/>
                <w:szCs w:val="24"/>
              </w:rPr>
            </w:pPr>
            <w:r>
              <w:rPr>
                <w:rFonts w:ascii="Times New Roman" w:hAnsi="Times New Roman"/>
                <w:sz w:val="24"/>
              </w:rPr>
              <w:t>2) Não consolidado</w:t>
            </w:r>
          </w:p>
          <w:p w14:paraId="5C9E6935" w14:textId="77777777" w:rsidR="00EC7A09" w:rsidRPr="002E311F" w:rsidRDefault="00EC7A09" w:rsidP="005D1266">
            <w:pPr>
              <w:widowControl w:val="0"/>
              <w:tabs>
                <w:tab w:val="left" w:pos="369"/>
              </w:tabs>
              <w:suppressAutoHyphens/>
              <w:ind w:left="317" w:hanging="317"/>
              <w:jc w:val="both"/>
              <w:rPr>
                <w:rFonts w:ascii="Times New Roman" w:hAnsi="Times New Roman" w:cs="Times New Roman"/>
                <w:sz w:val="24"/>
                <w:szCs w:val="24"/>
              </w:rPr>
            </w:pPr>
            <w:r>
              <w:rPr>
                <w:rFonts w:ascii="Times New Roman" w:hAnsi="Times New Roman"/>
                <w:sz w:val="24"/>
              </w:rPr>
              <w:t xml:space="preserve">3) A prestação desses serviços é prerrogativa de “Intendencias Municipales” e/ou da Empresa Pública “Obras Sanitarias del Estado (OSE)”. </w:t>
            </w:r>
          </w:p>
          <w:p w14:paraId="44370F6A" w14:textId="77777777" w:rsidR="00EC7A09" w:rsidRPr="002E311F" w:rsidRDefault="00EC7A09" w:rsidP="005D1266">
            <w:pPr>
              <w:tabs>
                <w:tab w:val="num" w:pos="360"/>
              </w:tabs>
              <w:jc w:val="both"/>
              <w:rPr>
                <w:rFonts w:ascii="Times New Roman" w:hAnsi="Times New Roman" w:cs="Times New Roman"/>
                <w:sz w:val="24"/>
                <w:szCs w:val="24"/>
              </w:rPr>
            </w:pPr>
            <w:r>
              <w:rPr>
                <w:rFonts w:ascii="Times New Roman" w:hAnsi="Times New Roman"/>
                <w:sz w:val="24"/>
              </w:rPr>
              <w:t>Os serviços públicos que, de acordo com a legislação nacional, são concedidos ao abrigo do regime de concessão ou autorização prévia, serão regidos pela legislação nacional, pelas medidas municipais e pelas condições contratuais acordadas com o prestador do serviço.</w:t>
            </w:r>
          </w:p>
          <w:p w14:paraId="0F572456" w14:textId="69C26D4C" w:rsidR="00EC7A09" w:rsidRPr="002E311F" w:rsidRDefault="00EC7A09" w:rsidP="005D1266">
            <w:pPr>
              <w:widowControl w:val="0"/>
              <w:tabs>
                <w:tab w:val="left" w:pos="369"/>
              </w:tabs>
              <w:suppressAutoHyphens/>
              <w:ind w:left="317" w:hanging="317"/>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w:t>
            </w:r>
          </w:p>
          <w:p w14:paraId="1D19AE04" w14:textId="77777777" w:rsidR="00EC7A09" w:rsidRPr="002E311F" w:rsidRDefault="00EC7A09" w:rsidP="005D1266">
            <w:pPr>
              <w:tabs>
                <w:tab w:val="num" w:pos="360"/>
              </w:tabs>
              <w:jc w:val="both"/>
              <w:rPr>
                <w:rFonts w:ascii="Times New Roman" w:hAnsi="Times New Roman" w:cs="Times New Roman"/>
                <w:sz w:val="24"/>
                <w:szCs w:val="24"/>
              </w:rPr>
            </w:pPr>
          </w:p>
        </w:tc>
        <w:tc>
          <w:tcPr>
            <w:tcW w:w="4536" w:type="dxa"/>
            <w:gridSpan w:val="3"/>
            <w:tcBorders>
              <w:top w:val="single" w:sz="4" w:space="0" w:color="auto"/>
              <w:left w:val="single" w:sz="4" w:space="0" w:color="auto"/>
              <w:bottom w:val="single" w:sz="4" w:space="0" w:color="auto"/>
              <w:right w:val="single" w:sz="4" w:space="0" w:color="auto"/>
            </w:tcBorders>
          </w:tcPr>
          <w:p w14:paraId="0D67A289" w14:textId="77777777" w:rsidR="00EC7A09" w:rsidRPr="002E311F" w:rsidRDefault="00EC7A09" w:rsidP="005D1266">
            <w:pPr>
              <w:tabs>
                <w:tab w:val="num" w:pos="360"/>
              </w:tabs>
              <w:jc w:val="both"/>
              <w:rPr>
                <w:rFonts w:ascii="Times New Roman" w:hAnsi="Times New Roman" w:cs="Times New Roman"/>
                <w:sz w:val="24"/>
                <w:szCs w:val="24"/>
              </w:rPr>
            </w:pPr>
            <w:r>
              <w:rPr>
                <w:rFonts w:ascii="Times New Roman" w:hAnsi="Times New Roman"/>
                <w:sz w:val="24"/>
              </w:rPr>
              <w:t>1) Não consolidado*</w:t>
            </w:r>
          </w:p>
          <w:p w14:paraId="5BD31A30" w14:textId="77777777" w:rsidR="00EC7A09" w:rsidRPr="002E311F" w:rsidRDefault="00EC7A09" w:rsidP="005D1266">
            <w:pPr>
              <w:tabs>
                <w:tab w:val="num" w:pos="360"/>
              </w:tabs>
              <w:jc w:val="both"/>
              <w:rPr>
                <w:rFonts w:ascii="Times New Roman" w:hAnsi="Times New Roman" w:cs="Times New Roman"/>
                <w:sz w:val="24"/>
                <w:szCs w:val="24"/>
              </w:rPr>
            </w:pPr>
            <w:r>
              <w:rPr>
                <w:rFonts w:ascii="Times New Roman" w:hAnsi="Times New Roman"/>
                <w:sz w:val="24"/>
              </w:rPr>
              <w:t>2) Não consolidado</w:t>
            </w:r>
          </w:p>
          <w:p w14:paraId="4CA09B06" w14:textId="77777777" w:rsidR="00EC7A09" w:rsidRPr="002E311F" w:rsidRDefault="00EC7A09" w:rsidP="005D1266">
            <w:pPr>
              <w:widowControl w:val="0"/>
              <w:tabs>
                <w:tab w:val="left" w:pos="369"/>
              </w:tabs>
              <w:suppressAutoHyphens/>
              <w:ind w:left="317" w:hanging="317"/>
              <w:jc w:val="both"/>
              <w:rPr>
                <w:rFonts w:ascii="Times New Roman" w:hAnsi="Times New Roman" w:cs="Times New Roman"/>
                <w:sz w:val="24"/>
                <w:szCs w:val="24"/>
              </w:rPr>
            </w:pPr>
            <w:r>
              <w:rPr>
                <w:rFonts w:ascii="Times New Roman" w:hAnsi="Times New Roman"/>
                <w:sz w:val="24"/>
              </w:rPr>
              <w:t xml:space="preserve">3) A prestação desses serviços é prerrogativa de “Intendencias Municipales” e/ou da Empresa Pública “Obras Sanitarias del Estado (OSE)”. </w:t>
            </w:r>
          </w:p>
          <w:p w14:paraId="48680B1F" w14:textId="77777777" w:rsidR="00EC7A09" w:rsidRPr="002E311F" w:rsidRDefault="00EC7A09" w:rsidP="005D1266">
            <w:pPr>
              <w:tabs>
                <w:tab w:val="num" w:pos="360"/>
              </w:tabs>
              <w:jc w:val="both"/>
              <w:rPr>
                <w:rFonts w:ascii="Times New Roman" w:hAnsi="Times New Roman" w:cs="Times New Roman"/>
                <w:sz w:val="24"/>
                <w:szCs w:val="24"/>
              </w:rPr>
            </w:pPr>
            <w:r>
              <w:rPr>
                <w:rFonts w:ascii="Times New Roman" w:hAnsi="Times New Roman"/>
                <w:sz w:val="24"/>
              </w:rPr>
              <w:t>Os serviços públicos que, de acordo com a legislação nacional, são concedidos ao abrigo do regime de concessão ou autorização prévia, serão regidos pela legislação nacional, pelas medidas municipais e pelas condições contratuais acordadas com o prestador do serviço.</w:t>
            </w:r>
          </w:p>
          <w:p w14:paraId="225FE999" w14:textId="77777777" w:rsidR="008207A8" w:rsidRPr="002E311F" w:rsidRDefault="008207A8" w:rsidP="005D1266">
            <w:pPr>
              <w:tabs>
                <w:tab w:val="num" w:pos="360"/>
              </w:tabs>
              <w:jc w:val="both"/>
              <w:rPr>
                <w:rFonts w:ascii="Times New Roman" w:hAnsi="Times New Roman" w:cs="Times New Roman"/>
                <w:sz w:val="24"/>
                <w:szCs w:val="24"/>
              </w:rPr>
            </w:pPr>
          </w:p>
          <w:p w14:paraId="5A7F8B36" w14:textId="1864CBCC" w:rsidR="00EC7A09" w:rsidRPr="002E311F" w:rsidRDefault="00EC7A09" w:rsidP="005D1266">
            <w:pPr>
              <w:widowControl w:val="0"/>
              <w:tabs>
                <w:tab w:val="left" w:pos="369"/>
              </w:tabs>
              <w:suppressAutoHyphens/>
              <w:ind w:left="317" w:hanging="317"/>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w:t>
            </w:r>
          </w:p>
        </w:tc>
        <w:tc>
          <w:tcPr>
            <w:tcW w:w="3119" w:type="dxa"/>
            <w:tcBorders>
              <w:top w:val="single" w:sz="4" w:space="0" w:color="auto"/>
              <w:left w:val="single" w:sz="4" w:space="0" w:color="auto"/>
              <w:bottom w:val="single" w:sz="4" w:space="0" w:color="auto"/>
              <w:right w:val="single" w:sz="4" w:space="0" w:color="auto"/>
            </w:tcBorders>
          </w:tcPr>
          <w:p w14:paraId="6A0C867C"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EC7A09" w:rsidRPr="002E311F" w14:paraId="3DEFCDE6"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top w:val="single" w:sz="4" w:space="0" w:color="auto"/>
              <w:left w:val="single" w:sz="4" w:space="0" w:color="auto"/>
              <w:bottom w:val="single" w:sz="4" w:space="0" w:color="auto"/>
              <w:right w:val="single" w:sz="4" w:space="0" w:color="auto"/>
            </w:tcBorders>
            <w:shd w:val="clear" w:color="auto" w:fill="FFFFFF"/>
          </w:tcPr>
          <w:p w14:paraId="1659F194" w14:textId="77777777" w:rsidR="00EC7A09" w:rsidRPr="002E311F" w:rsidRDefault="00EC7A09">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pacing w:val="-2"/>
                <w:sz w:val="24"/>
                <w:szCs w:val="24"/>
              </w:rPr>
            </w:pPr>
            <w:r>
              <w:rPr>
                <w:rFonts w:ascii="Times New Roman" w:hAnsi="Times New Roman"/>
                <w:sz w:val="24"/>
              </w:rPr>
              <w:lastRenderedPageBreak/>
              <w:t xml:space="preserve">C. Saneamento e serviços similares </w:t>
            </w:r>
          </w:p>
          <w:p w14:paraId="13956793" w14:textId="77777777" w:rsidR="00EC7A09" w:rsidRPr="002E311F" w:rsidRDefault="00EC7A09">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r>
              <w:rPr>
                <w:rFonts w:ascii="Times New Roman" w:hAnsi="Times New Roman"/>
                <w:sz w:val="24"/>
              </w:rPr>
              <w:t>(CPC 9403)</w:t>
            </w:r>
          </w:p>
        </w:tc>
        <w:tc>
          <w:tcPr>
            <w:tcW w:w="4571" w:type="dxa"/>
            <w:gridSpan w:val="2"/>
            <w:tcBorders>
              <w:top w:val="single" w:sz="4" w:space="0" w:color="auto"/>
              <w:left w:val="single" w:sz="4" w:space="0" w:color="auto"/>
              <w:bottom w:val="single" w:sz="4" w:space="0" w:color="auto"/>
              <w:right w:val="single" w:sz="4" w:space="0" w:color="auto"/>
            </w:tcBorders>
            <w:shd w:val="clear" w:color="auto" w:fill="FFFFFF"/>
          </w:tcPr>
          <w:p w14:paraId="28531149" w14:textId="77777777" w:rsidR="00EC7A09" w:rsidRPr="002E311F" w:rsidRDefault="00EC7A09" w:rsidP="008207A8">
            <w:pPr>
              <w:tabs>
                <w:tab w:val="num" w:pos="360"/>
              </w:tabs>
              <w:jc w:val="both"/>
              <w:rPr>
                <w:rFonts w:ascii="Times New Roman" w:hAnsi="Times New Roman" w:cs="Times New Roman"/>
                <w:sz w:val="24"/>
                <w:szCs w:val="24"/>
              </w:rPr>
            </w:pPr>
            <w:r>
              <w:rPr>
                <w:rFonts w:ascii="Times New Roman" w:hAnsi="Times New Roman"/>
                <w:sz w:val="24"/>
              </w:rPr>
              <w:t>1) Não consolidado*</w:t>
            </w:r>
          </w:p>
          <w:p w14:paraId="15CAF0C5" w14:textId="77777777" w:rsidR="00EC7A09" w:rsidRPr="002E311F" w:rsidRDefault="00EC7A09" w:rsidP="008207A8">
            <w:pPr>
              <w:tabs>
                <w:tab w:val="num" w:pos="360"/>
              </w:tabs>
              <w:jc w:val="both"/>
              <w:rPr>
                <w:rFonts w:ascii="Times New Roman" w:hAnsi="Times New Roman" w:cs="Times New Roman"/>
                <w:sz w:val="24"/>
                <w:szCs w:val="24"/>
              </w:rPr>
            </w:pPr>
            <w:r>
              <w:rPr>
                <w:rFonts w:ascii="Times New Roman" w:hAnsi="Times New Roman"/>
                <w:sz w:val="24"/>
              </w:rPr>
              <w:t>2) Não consolidado</w:t>
            </w:r>
          </w:p>
          <w:p w14:paraId="2583617A" w14:textId="77777777" w:rsidR="00EC7A09" w:rsidRPr="002E311F" w:rsidRDefault="00EC7A09" w:rsidP="008207A8">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3) A prestação desses serviços é prerrogativa de “Intendencias Municipales” e/ou da Empresa Pública “Obras Sanitarias del Estado (OSE)”. </w:t>
            </w:r>
          </w:p>
          <w:p w14:paraId="3C3F49BB" w14:textId="77777777" w:rsidR="00EC7A09" w:rsidRPr="002E311F" w:rsidRDefault="00EC7A09" w:rsidP="008207A8">
            <w:pPr>
              <w:tabs>
                <w:tab w:val="num" w:pos="360"/>
              </w:tabs>
              <w:jc w:val="both"/>
              <w:rPr>
                <w:rFonts w:ascii="Times New Roman" w:hAnsi="Times New Roman" w:cs="Times New Roman"/>
                <w:sz w:val="24"/>
                <w:szCs w:val="24"/>
              </w:rPr>
            </w:pPr>
            <w:r>
              <w:rPr>
                <w:rFonts w:ascii="Times New Roman" w:hAnsi="Times New Roman"/>
                <w:sz w:val="24"/>
              </w:rPr>
              <w:t>Os serviços públicos que, de acordo com a legislação nacional, são concedidos ao abrigo do regime de concessão ou autorização prévia, serão regidos pela legislação nacional, pelas medidas municipais e pelas condições contratuais acordadas com o prestador do serviço.</w:t>
            </w:r>
          </w:p>
          <w:p w14:paraId="06C43C57" w14:textId="19886672" w:rsidR="00EC7A09" w:rsidRPr="002E311F" w:rsidRDefault="00EC7A09" w:rsidP="008207A8">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w:t>
            </w:r>
          </w:p>
        </w:tc>
        <w:tc>
          <w:tcPr>
            <w:tcW w:w="4536" w:type="dxa"/>
            <w:gridSpan w:val="3"/>
            <w:tcBorders>
              <w:top w:val="single" w:sz="4" w:space="0" w:color="auto"/>
              <w:left w:val="single" w:sz="4" w:space="0" w:color="auto"/>
              <w:bottom w:val="single" w:sz="4" w:space="0" w:color="auto"/>
              <w:right w:val="single" w:sz="4" w:space="0" w:color="auto"/>
            </w:tcBorders>
          </w:tcPr>
          <w:p w14:paraId="3949E2A3" w14:textId="77777777" w:rsidR="00EC7A09" w:rsidRPr="002E311F" w:rsidRDefault="00EC7A09" w:rsidP="008207A8">
            <w:pPr>
              <w:tabs>
                <w:tab w:val="num" w:pos="360"/>
              </w:tabs>
              <w:jc w:val="both"/>
              <w:rPr>
                <w:rFonts w:ascii="Times New Roman" w:hAnsi="Times New Roman" w:cs="Times New Roman"/>
                <w:sz w:val="24"/>
                <w:szCs w:val="24"/>
              </w:rPr>
            </w:pPr>
            <w:r>
              <w:rPr>
                <w:rFonts w:ascii="Times New Roman" w:hAnsi="Times New Roman"/>
                <w:sz w:val="24"/>
              </w:rPr>
              <w:t>1) Não consolidado*</w:t>
            </w:r>
          </w:p>
          <w:p w14:paraId="62886AB8" w14:textId="77777777" w:rsidR="00EC7A09" w:rsidRPr="002E311F" w:rsidRDefault="00EC7A09" w:rsidP="008207A8">
            <w:pPr>
              <w:tabs>
                <w:tab w:val="num" w:pos="360"/>
              </w:tabs>
              <w:jc w:val="both"/>
              <w:rPr>
                <w:rFonts w:ascii="Times New Roman" w:hAnsi="Times New Roman" w:cs="Times New Roman"/>
                <w:sz w:val="24"/>
                <w:szCs w:val="24"/>
              </w:rPr>
            </w:pPr>
            <w:r>
              <w:rPr>
                <w:rFonts w:ascii="Times New Roman" w:hAnsi="Times New Roman"/>
                <w:sz w:val="24"/>
              </w:rPr>
              <w:t>2) Não consolidado</w:t>
            </w:r>
          </w:p>
          <w:p w14:paraId="2672F714" w14:textId="77777777" w:rsidR="00EC7A09" w:rsidRPr="002E311F" w:rsidRDefault="00EC7A09" w:rsidP="008207A8">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3) A prestação desses serviços é prerrogativa de “Intendencias Municipales” e/ou da Empresa Pública “Obras Sanitarias del Estado (OSE)”. </w:t>
            </w:r>
          </w:p>
          <w:p w14:paraId="237D72C3" w14:textId="77777777" w:rsidR="00EC7A09" w:rsidRPr="002E311F" w:rsidRDefault="00EC7A09" w:rsidP="008207A8">
            <w:pPr>
              <w:tabs>
                <w:tab w:val="num" w:pos="360"/>
              </w:tabs>
              <w:jc w:val="both"/>
              <w:rPr>
                <w:rFonts w:ascii="Times New Roman" w:hAnsi="Times New Roman" w:cs="Times New Roman"/>
                <w:sz w:val="24"/>
                <w:szCs w:val="24"/>
              </w:rPr>
            </w:pPr>
            <w:r>
              <w:rPr>
                <w:rFonts w:ascii="Times New Roman" w:hAnsi="Times New Roman"/>
                <w:sz w:val="24"/>
              </w:rPr>
              <w:t>Os serviços públicos que, de acordo com a legislação nacional, são concedidos ao abrigo do regime de concessão ou autorização prévia, serão regidos pela legislação nacional, pelas medidas municipais e pelas condições contratuais acordadas com o prestador do serviço.</w:t>
            </w:r>
          </w:p>
          <w:p w14:paraId="56C7C323" w14:textId="77777777" w:rsidR="008207A8" w:rsidRPr="002E311F" w:rsidRDefault="008207A8" w:rsidP="008207A8">
            <w:pPr>
              <w:tabs>
                <w:tab w:val="num" w:pos="360"/>
              </w:tabs>
              <w:jc w:val="both"/>
              <w:rPr>
                <w:rFonts w:ascii="Times New Roman" w:hAnsi="Times New Roman" w:cs="Times New Roman"/>
                <w:sz w:val="24"/>
                <w:szCs w:val="24"/>
              </w:rPr>
            </w:pPr>
          </w:p>
          <w:p w14:paraId="1EA87B08" w14:textId="38D018E4" w:rsidR="00EC7A09" w:rsidRPr="002E311F" w:rsidRDefault="00EC7A09" w:rsidP="008207A8">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w:t>
            </w:r>
          </w:p>
        </w:tc>
        <w:tc>
          <w:tcPr>
            <w:tcW w:w="3119" w:type="dxa"/>
            <w:tcBorders>
              <w:top w:val="single" w:sz="4" w:space="0" w:color="auto"/>
              <w:left w:val="single" w:sz="4" w:space="0" w:color="auto"/>
              <w:bottom w:val="single" w:sz="4" w:space="0" w:color="auto"/>
              <w:right w:val="single" w:sz="4" w:space="0" w:color="auto"/>
            </w:tcBorders>
          </w:tcPr>
          <w:p w14:paraId="4084B3BA"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EC7A09" w:rsidRPr="002E311F" w14:paraId="574655B8"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top w:val="single" w:sz="4" w:space="0" w:color="auto"/>
              <w:left w:val="single" w:sz="4" w:space="0" w:color="auto"/>
              <w:bottom w:val="single" w:sz="4" w:space="0" w:color="auto"/>
              <w:right w:val="single" w:sz="4" w:space="0" w:color="auto"/>
            </w:tcBorders>
            <w:shd w:val="clear" w:color="auto" w:fill="FFFFFF"/>
          </w:tcPr>
          <w:p w14:paraId="1CF998A3" w14:textId="77777777" w:rsidR="00EC7A09" w:rsidRPr="002E311F" w:rsidRDefault="00EC7A09" w:rsidP="007140DA">
            <w:pPr>
              <w:widowControl w:val="0"/>
              <w:tabs>
                <w:tab w:val="left" w:pos="369"/>
              </w:tabs>
              <w:suppressAutoHyphens/>
              <w:ind w:left="317" w:hanging="317"/>
              <w:jc w:val="both"/>
              <w:rPr>
                <w:rFonts w:ascii="Times New Roman" w:hAnsi="Times New Roman" w:cs="Times New Roman"/>
                <w:spacing w:val="-2"/>
                <w:sz w:val="24"/>
                <w:szCs w:val="24"/>
              </w:rPr>
            </w:pPr>
            <w:r>
              <w:rPr>
                <w:rFonts w:ascii="Times New Roman" w:hAnsi="Times New Roman"/>
                <w:sz w:val="24"/>
              </w:rPr>
              <w:t xml:space="preserve">D. Remediação e limpeza do solo e da água </w:t>
            </w:r>
          </w:p>
          <w:p w14:paraId="2E616A26" w14:textId="77777777" w:rsidR="00EC7A09" w:rsidRPr="002E311F" w:rsidRDefault="00EC7A09">
            <w:pPr>
              <w:keepNext/>
              <w:keepLines/>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pacing w:val="-2"/>
                <w:sz w:val="24"/>
                <w:szCs w:val="24"/>
              </w:rPr>
            </w:pPr>
          </w:p>
        </w:tc>
        <w:tc>
          <w:tcPr>
            <w:tcW w:w="4571" w:type="dxa"/>
            <w:gridSpan w:val="2"/>
            <w:tcBorders>
              <w:top w:val="single" w:sz="4" w:space="0" w:color="auto"/>
              <w:left w:val="single" w:sz="4" w:space="0" w:color="auto"/>
              <w:bottom w:val="single" w:sz="4" w:space="0" w:color="auto"/>
              <w:right w:val="single" w:sz="4" w:space="0" w:color="auto"/>
            </w:tcBorders>
            <w:shd w:val="clear" w:color="auto" w:fill="FFFFFF"/>
          </w:tcPr>
          <w:p w14:paraId="1DE33D60" w14:textId="77777777" w:rsidR="00EC7A09" w:rsidRPr="002E311F" w:rsidRDefault="00EC7A09" w:rsidP="008207A8">
            <w:pPr>
              <w:tabs>
                <w:tab w:val="num" w:pos="360"/>
              </w:tabs>
              <w:jc w:val="both"/>
              <w:rPr>
                <w:rFonts w:ascii="Times New Roman" w:hAnsi="Times New Roman" w:cs="Times New Roman"/>
                <w:sz w:val="24"/>
                <w:szCs w:val="24"/>
              </w:rPr>
            </w:pPr>
            <w:r>
              <w:rPr>
                <w:rFonts w:ascii="Times New Roman" w:hAnsi="Times New Roman"/>
                <w:sz w:val="24"/>
              </w:rPr>
              <w:t>1) Não consolidado*</w:t>
            </w:r>
          </w:p>
          <w:p w14:paraId="31B63E4E" w14:textId="38D122BA" w:rsidR="00EC7A09" w:rsidRPr="002E311F" w:rsidRDefault="00EC7A09" w:rsidP="008207A8">
            <w:pPr>
              <w:tabs>
                <w:tab w:val="num" w:pos="360"/>
              </w:tabs>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3780F32E" w14:textId="3CDFF9E4" w:rsidR="00EC7A09" w:rsidRPr="002E311F" w:rsidRDefault="00EC7A09" w:rsidP="008207A8">
            <w:pPr>
              <w:tabs>
                <w:tab w:val="num" w:pos="360"/>
              </w:tabs>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p>
          <w:p w14:paraId="68FDF211" w14:textId="6E1E43A0" w:rsidR="00EC7A09" w:rsidRPr="002E311F" w:rsidRDefault="00EC7A09" w:rsidP="008207A8">
            <w:pPr>
              <w:tabs>
                <w:tab w:val="num" w:pos="360"/>
              </w:tab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w:t>
            </w:r>
          </w:p>
          <w:p w14:paraId="713C6584" w14:textId="77777777" w:rsidR="00EC7A09" w:rsidRPr="002E311F" w:rsidRDefault="00EC7A09">
            <w:pPr>
              <w:rPr>
                <w:rFonts w:ascii="Times New Roman" w:hAnsi="Times New Roman" w:cs="Times New Roman"/>
                <w:sz w:val="24"/>
                <w:szCs w:val="24"/>
              </w:rPr>
            </w:pPr>
          </w:p>
        </w:tc>
        <w:tc>
          <w:tcPr>
            <w:tcW w:w="4536" w:type="dxa"/>
            <w:gridSpan w:val="3"/>
            <w:tcBorders>
              <w:top w:val="single" w:sz="4" w:space="0" w:color="auto"/>
              <w:left w:val="single" w:sz="4" w:space="0" w:color="auto"/>
              <w:bottom w:val="single" w:sz="4" w:space="0" w:color="auto"/>
              <w:right w:val="single" w:sz="4" w:space="0" w:color="auto"/>
            </w:tcBorders>
          </w:tcPr>
          <w:p w14:paraId="2D2F0AB6" w14:textId="77777777" w:rsidR="00EC7A09" w:rsidRPr="002E311F" w:rsidRDefault="00EC7A09" w:rsidP="008207A8">
            <w:pPr>
              <w:tabs>
                <w:tab w:val="num" w:pos="360"/>
              </w:tabs>
              <w:jc w:val="both"/>
              <w:rPr>
                <w:rFonts w:ascii="Times New Roman" w:hAnsi="Times New Roman" w:cs="Times New Roman"/>
                <w:sz w:val="24"/>
                <w:szCs w:val="24"/>
              </w:rPr>
            </w:pPr>
            <w:r>
              <w:rPr>
                <w:rFonts w:ascii="Times New Roman" w:hAnsi="Times New Roman"/>
                <w:sz w:val="24"/>
              </w:rPr>
              <w:t>1) Não consolidado*</w:t>
            </w:r>
          </w:p>
          <w:p w14:paraId="00BAB5BF" w14:textId="3774848F" w:rsidR="00EC7A09" w:rsidRPr="002E311F" w:rsidRDefault="00EC7A09" w:rsidP="008207A8">
            <w:pPr>
              <w:tabs>
                <w:tab w:val="num" w:pos="360"/>
              </w:tabs>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15DB1AC2" w14:textId="167633AD" w:rsidR="00EC7A09" w:rsidRPr="002E311F" w:rsidRDefault="00EC7A09" w:rsidP="008207A8">
            <w:pPr>
              <w:tabs>
                <w:tab w:val="num" w:pos="360"/>
              </w:tabs>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p>
          <w:p w14:paraId="119E4B10" w14:textId="211A1383" w:rsidR="00EC7A09" w:rsidRPr="002E311F" w:rsidRDefault="00EC7A09" w:rsidP="008207A8">
            <w:pPr>
              <w:tabs>
                <w:tab w:val="num" w:pos="360"/>
              </w:tab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w:t>
            </w:r>
          </w:p>
        </w:tc>
        <w:tc>
          <w:tcPr>
            <w:tcW w:w="3119" w:type="dxa"/>
            <w:tcBorders>
              <w:top w:val="single" w:sz="4" w:space="0" w:color="auto"/>
              <w:left w:val="single" w:sz="4" w:space="0" w:color="auto"/>
              <w:bottom w:val="single" w:sz="4" w:space="0" w:color="auto"/>
              <w:right w:val="single" w:sz="4" w:space="0" w:color="auto"/>
            </w:tcBorders>
          </w:tcPr>
          <w:p w14:paraId="00B267D7"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EC7A09" w:rsidRPr="002E311F" w14:paraId="20C3669A"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top w:val="single" w:sz="4" w:space="0" w:color="auto"/>
              <w:left w:val="single" w:sz="4" w:space="0" w:color="auto"/>
              <w:bottom w:val="single" w:sz="4" w:space="0" w:color="auto"/>
              <w:right w:val="single" w:sz="4" w:space="0" w:color="auto"/>
            </w:tcBorders>
            <w:shd w:val="clear" w:color="auto" w:fill="FFFFFF"/>
          </w:tcPr>
          <w:p w14:paraId="57FBD29F" w14:textId="77777777" w:rsidR="00EC7A09" w:rsidRPr="002E311F" w:rsidRDefault="00EC7A09">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r>
              <w:rPr>
                <w:rFonts w:ascii="Times New Roman" w:hAnsi="Times New Roman"/>
                <w:sz w:val="24"/>
              </w:rPr>
              <w:lastRenderedPageBreak/>
              <w:t>7. SERVIÇOS FINANCEIROS</w:t>
            </w:r>
          </w:p>
        </w:tc>
        <w:tc>
          <w:tcPr>
            <w:tcW w:w="4571" w:type="dxa"/>
            <w:gridSpan w:val="2"/>
            <w:tcBorders>
              <w:top w:val="single" w:sz="4" w:space="0" w:color="auto"/>
              <w:left w:val="single" w:sz="4" w:space="0" w:color="auto"/>
              <w:bottom w:val="single" w:sz="4" w:space="0" w:color="auto"/>
              <w:right w:val="single" w:sz="4" w:space="0" w:color="auto"/>
            </w:tcBorders>
            <w:shd w:val="clear" w:color="auto" w:fill="FFFFFF"/>
          </w:tcPr>
          <w:p w14:paraId="72CBF653" w14:textId="77777777" w:rsidR="00EC7A09" w:rsidRPr="002E311F" w:rsidRDefault="00EC7A09" w:rsidP="005D1266">
            <w:pPr>
              <w:jc w:val="both"/>
              <w:rPr>
                <w:rFonts w:ascii="Times New Roman" w:hAnsi="Times New Roman" w:cs="Times New Roman"/>
                <w:sz w:val="24"/>
                <w:szCs w:val="24"/>
              </w:rPr>
            </w:pPr>
          </w:p>
          <w:p w14:paraId="15B5C2D2" w14:textId="77777777" w:rsidR="00EC7A09" w:rsidRPr="002E311F" w:rsidRDefault="00EC7A09" w:rsidP="005D1266">
            <w:pPr>
              <w:jc w:val="both"/>
              <w:rPr>
                <w:rFonts w:ascii="Times New Roman" w:hAnsi="Times New Roman" w:cs="Times New Roman"/>
                <w:sz w:val="24"/>
                <w:szCs w:val="24"/>
              </w:rPr>
            </w:pPr>
            <w:r>
              <w:rPr>
                <w:rFonts w:ascii="Times New Roman" w:hAnsi="Times New Roman"/>
                <w:sz w:val="24"/>
              </w:rPr>
              <w:t>3) Os prestadores de serviços financeiros que pretendam estabelecer operações no Uruguai necessitam de autorização prévia das autoridades competentes. As inscrições podem ser rejeitadas por motivos de precaução, incluindo a situação atual do mercado.</w:t>
            </w:r>
          </w:p>
          <w:p w14:paraId="78FF9EB8" w14:textId="77777777" w:rsidR="00EC7A09" w:rsidRPr="002E311F" w:rsidRDefault="00EC7A09" w:rsidP="005D1266">
            <w:pPr>
              <w:jc w:val="both"/>
              <w:rPr>
                <w:rFonts w:ascii="Times New Roman" w:hAnsi="Times New Roman" w:cs="Times New Roman"/>
                <w:color w:val="C00000"/>
                <w:sz w:val="24"/>
                <w:szCs w:val="24"/>
              </w:rPr>
            </w:pPr>
            <w:r>
              <w:rPr>
                <w:rFonts w:ascii="Times New Roman" w:hAnsi="Times New Roman"/>
                <w:sz w:val="24"/>
              </w:rPr>
              <w:t>A externalização de serviços financeiros requer autorização prévia das autoridades competentes e estará sujeita às limitações previstas na legislação em vigor para as entidades controladas pelo Banco Central.</w:t>
            </w:r>
          </w:p>
          <w:p w14:paraId="0178EE09" w14:textId="77777777" w:rsidR="00EC7A09" w:rsidRPr="002E311F" w:rsidRDefault="00EC7A09" w:rsidP="005D1266">
            <w:pPr>
              <w:jc w:val="both"/>
              <w:rPr>
                <w:rFonts w:ascii="Times New Roman" w:hAnsi="Times New Roman" w:cs="Times New Roman"/>
                <w:sz w:val="24"/>
                <w:szCs w:val="24"/>
              </w:rPr>
            </w:pPr>
          </w:p>
        </w:tc>
        <w:tc>
          <w:tcPr>
            <w:tcW w:w="4536" w:type="dxa"/>
            <w:gridSpan w:val="3"/>
            <w:tcBorders>
              <w:top w:val="single" w:sz="4" w:space="0" w:color="auto"/>
              <w:left w:val="single" w:sz="4" w:space="0" w:color="auto"/>
              <w:bottom w:val="single" w:sz="4" w:space="0" w:color="auto"/>
              <w:right w:val="single" w:sz="4" w:space="0" w:color="auto"/>
            </w:tcBorders>
          </w:tcPr>
          <w:p w14:paraId="1750860C" w14:textId="77777777" w:rsidR="00EC7A09" w:rsidRPr="002E311F" w:rsidRDefault="00EC7A09" w:rsidP="005D1266">
            <w:pPr>
              <w:jc w:val="both"/>
              <w:rPr>
                <w:rFonts w:ascii="Times New Roman" w:hAnsi="Times New Roman" w:cs="Times New Roman"/>
                <w:sz w:val="24"/>
                <w:szCs w:val="24"/>
              </w:rPr>
            </w:pPr>
          </w:p>
          <w:p w14:paraId="07332560" w14:textId="77777777" w:rsidR="00EC7A09" w:rsidRPr="002E311F" w:rsidRDefault="00EC7A09" w:rsidP="005D1266">
            <w:pPr>
              <w:jc w:val="both"/>
              <w:rPr>
                <w:rFonts w:ascii="Times New Roman" w:hAnsi="Times New Roman" w:cs="Times New Roman"/>
                <w:sz w:val="24"/>
                <w:szCs w:val="24"/>
              </w:rPr>
            </w:pPr>
            <w:r>
              <w:rPr>
                <w:rFonts w:ascii="Times New Roman" w:hAnsi="Times New Roman"/>
                <w:sz w:val="24"/>
              </w:rPr>
              <w:t>Intermediação financeira (bancária) Alta administração e conselhos de administração; as filiais ou subsidiárias de instituições financeiras estrangeiras não podem, em seus estatutos, proibir cidadãos uruguaios de participar do conselho de administração, da administração ou de qualquer outro cargo na instituição.</w:t>
            </w:r>
          </w:p>
          <w:p w14:paraId="502D7687" w14:textId="77777777" w:rsidR="00EC7A09" w:rsidRPr="002E311F" w:rsidRDefault="00EC7A09" w:rsidP="005D1266">
            <w:pPr>
              <w:keepNext/>
              <w:keepLines/>
              <w:tabs>
                <w:tab w:val="left" w:pos="369"/>
              </w:tabs>
              <w:suppressAutoHyphens/>
              <w:jc w:val="both"/>
              <w:rPr>
                <w:rFonts w:ascii="Times New Roman" w:hAnsi="Times New Roman" w:cs="Times New Roman"/>
                <w:sz w:val="24"/>
                <w:szCs w:val="24"/>
              </w:rPr>
            </w:pPr>
            <w:r>
              <w:rPr>
                <w:rFonts w:ascii="Times New Roman" w:hAnsi="Times New Roman"/>
                <w:sz w:val="24"/>
              </w:rPr>
              <w:t>Intermediação financeira (bancária); O valor máximo dos depósitos bancários cobertos pelo seguro de depósitos pode variar dependendo se os depósitos são denominados em pesos uruguaios ou em outra moeda.</w:t>
            </w:r>
          </w:p>
          <w:p w14:paraId="7B290666" w14:textId="77777777" w:rsidR="00EC7A09" w:rsidRPr="002E311F" w:rsidRDefault="00EC7A09" w:rsidP="005D1266">
            <w:pPr>
              <w:keepNext/>
              <w:keepLines/>
              <w:tabs>
                <w:tab w:val="left" w:pos="369"/>
              </w:tabs>
              <w:suppressAutoHyphens/>
              <w:jc w:val="both"/>
              <w:rPr>
                <w:rFonts w:ascii="Times New Roman" w:hAnsi="Times New Roman" w:cs="Times New Roman"/>
                <w:sz w:val="24"/>
                <w:szCs w:val="24"/>
              </w:rPr>
            </w:pPr>
            <w:r>
              <w:rPr>
                <w:rFonts w:ascii="Times New Roman" w:hAnsi="Times New Roman"/>
                <w:sz w:val="24"/>
              </w:rPr>
              <w:t>O Governo uruguaio e as empresas estatais só podem depositar fundos no “Banco de la República Oriental de Uruguay”.</w:t>
            </w:r>
          </w:p>
          <w:p w14:paraId="1B8F6AE7" w14:textId="6234512A" w:rsidR="00EC7A09" w:rsidRPr="002E311F" w:rsidRDefault="00EC7A09" w:rsidP="005D1266">
            <w:pPr>
              <w:jc w:val="both"/>
              <w:rPr>
                <w:rFonts w:ascii="Times New Roman" w:hAnsi="Times New Roman" w:cs="Times New Roman"/>
                <w:sz w:val="24"/>
                <w:szCs w:val="24"/>
              </w:rPr>
            </w:pPr>
            <w:r>
              <w:rPr>
                <w:rFonts w:ascii="Times New Roman" w:hAnsi="Times New Roman"/>
                <w:sz w:val="24"/>
              </w:rPr>
              <w:t xml:space="preserve">Seguro; “Banco de Seguros del Estado” é a única entidade autorizada a </w:t>
            </w:r>
            <w:r w:rsidR="00E56AD8">
              <w:rPr>
                <w:rFonts w:ascii="Times New Roman" w:hAnsi="Times New Roman"/>
                <w:sz w:val="24"/>
              </w:rPr>
              <w:t xml:space="preserve">prestar </w:t>
            </w:r>
            <w:r>
              <w:rPr>
                <w:rFonts w:ascii="Times New Roman" w:hAnsi="Times New Roman"/>
                <w:sz w:val="24"/>
              </w:rPr>
              <w:t xml:space="preserve">seguro de acidentes de trabalho e, como resultado, pode obter uma vantagem competitiva em relação às suas operações </w:t>
            </w:r>
            <w:r w:rsidR="00D7200A">
              <w:rPr>
                <w:rFonts w:ascii="Times New Roman" w:hAnsi="Times New Roman"/>
                <w:sz w:val="24"/>
              </w:rPr>
              <w:t>totais</w:t>
            </w:r>
            <w:r>
              <w:rPr>
                <w:rFonts w:ascii="Times New Roman" w:hAnsi="Times New Roman"/>
                <w:sz w:val="24"/>
              </w:rPr>
              <w:t>.</w:t>
            </w:r>
          </w:p>
        </w:tc>
        <w:tc>
          <w:tcPr>
            <w:tcW w:w="3119" w:type="dxa"/>
            <w:tcBorders>
              <w:top w:val="single" w:sz="4" w:space="0" w:color="auto"/>
              <w:left w:val="single" w:sz="4" w:space="0" w:color="auto"/>
              <w:bottom w:val="single" w:sz="4" w:space="0" w:color="auto"/>
              <w:right w:val="single" w:sz="4" w:space="0" w:color="auto"/>
            </w:tcBorders>
          </w:tcPr>
          <w:p w14:paraId="6804F1F6"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6C6A6A" w:rsidRPr="002E311F" w14:paraId="1E7E44C1"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top w:val="single" w:sz="4" w:space="0" w:color="auto"/>
              <w:left w:val="single" w:sz="6" w:space="0" w:color="auto"/>
              <w:right w:val="single" w:sz="6" w:space="0" w:color="auto"/>
            </w:tcBorders>
            <w:shd w:val="clear" w:color="auto" w:fill="FFFFFF"/>
          </w:tcPr>
          <w:p w14:paraId="5D4B174D" w14:textId="2208DD2A" w:rsidR="00EC7A09" w:rsidRPr="002E311F" w:rsidRDefault="00EC7A09">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iCs/>
                <w:sz w:val="24"/>
                <w:szCs w:val="24"/>
              </w:rPr>
            </w:pPr>
            <w:r>
              <w:rPr>
                <w:rFonts w:ascii="Times New Roman" w:hAnsi="Times New Roman"/>
                <w:sz w:val="24"/>
                <w:u w:val="single"/>
              </w:rPr>
              <w:lastRenderedPageBreak/>
              <w:t>Todos os serviços de seguros e serviços relacionados com seguros (incluindo resseguros) e serviços de fundos de pensões, exceto segurança social</w:t>
            </w:r>
          </w:p>
        </w:tc>
        <w:tc>
          <w:tcPr>
            <w:tcW w:w="4571" w:type="dxa"/>
            <w:gridSpan w:val="2"/>
            <w:tcBorders>
              <w:top w:val="single" w:sz="4" w:space="0" w:color="auto"/>
              <w:left w:val="single" w:sz="6" w:space="0" w:color="auto"/>
              <w:right w:val="single" w:sz="6" w:space="0" w:color="auto"/>
            </w:tcBorders>
            <w:shd w:val="clear" w:color="auto" w:fill="FFFFFF"/>
          </w:tcPr>
          <w:p w14:paraId="24C9C5B6" w14:textId="77777777" w:rsidR="00EC7A09" w:rsidRPr="002E311F" w:rsidRDefault="00EC7A09">
            <w:pPr>
              <w:rPr>
                <w:rFonts w:ascii="Times New Roman" w:hAnsi="Times New Roman" w:cs="Times New Roman"/>
                <w:sz w:val="24"/>
                <w:szCs w:val="24"/>
              </w:rPr>
            </w:pPr>
          </w:p>
        </w:tc>
        <w:tc>
          <w:tcPr>
            <w:tcW w:w="4536" w:type="dxa"/>
            <w:gridSpan w:val="3"/>
            <w:tcBorders>
              <w:top w:val="single" w:sz="4" w:space="0" w:color="auto"/>
              <w:left w:val="single" w:sz="6" w:space="0" w:color="auto"/>
              <w:right w:val="single" w:sz="6" w:space="0" w:color="auto"/>
            </w:tcBorders>
          </w:tcPr>
          <w:p w14:paraId="6BB28E56" w14:textId="77777777" w:rsidR="00EC7A09" w:rsidRPr="002E311F" w:rsidRDefault="00EC7A09">
            <w:pPr>
              <w:rPr>
                <w:rFonts w:ascii="Times New Roman" w:hAnsi="Times New Roman" w:cs="Times New Roman"/>
                <w:sz w:val="24"/>
                <w:szCs w:val="24"/>
              </w:rPr>
            </w:pPr>
          </w:p>
        </w:tc>
        <w:tc>
          <w:tcPr>
            <w:tcW w:w="3119" w:type="dxa"/>
            <w:tcBorders>
              <w:top w:val="single" w:sz="4" w:space="0" w:color="auto"/>
              <w:left w:val="single" w:sz="6" w:space="0" w:color="auto"/>
              <w:right w:val="single" w:sz="6" w:space="0" w:color="auto"/>
            </w:tcBorders>
          </w:tcPr>
          <w:p w14:paraId="3C0B746D"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6C6A6A" w:rsidRPr="002E311F" w14:paraId="29D757B8"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6" w:space="0" w:color="auto"/>
              <w:right w:val="single" w:sz="6" w:space="0" w:color="auto"/>
            </w:tcBorders>
            <w:shd w:val="clear" w:color="auto" w:fill="FFFFFF"/>
          </w:tcPr>
          <w:p w14:paraId="6D205AB4" w14:textId="77777777" w:rsidR="00EC7A09" w:rsidRPr="002E311F" w:rsidRDefault="00EC7A09">
            <w:pPr>
              <w:rPr>
                <w:rFonts w:ascii="Times New Roman" w:hAnsi="Times New Roman" w:cs="Times New Roman"/>
                <w:sz w:val="24"/>
                <w:szCs w:val="24"/>
              </w:rPr>
            </w:pPr>
          </w:p>
          <w:p w14:paraId="0D44AD3F" w14:textId="77777777" w:rsidR="00EC7A09" w:rsidRPr="002E311F" w:rsidRDefault="00EC7A09">
            <w:pPr>
              <w:rPr>
                <w:rFonts w:ascii="Times New Roman" w:hAnsi="Times New Roman" w:cs="Times New Roman"/>
                <w:sz w:val="24"/>
                <w:szCs w:val="24"/>
              </w:rPr>
            </w:pPr>
            <w:r>
              <w:rPr>
                <w:rFonts w:ascii="Times New Roman" w:hAnsi="Times New Roman"/>
                <w:sz w:val="24"/>
              </w:rPr>
              <w:t xml:space="preserve">a. </w:t>
            </w:r>
          </w:p>
          <w:p w14:paraId="1EB6F51F" w14:textId="77777777" w:rsidR="00EC7A09" w:rsidRPr="002E311F" w:rsidRDefault="00EC7A09">
            <w:pPr>
              <w:rPr>
                <w:rFonts w:ascii="Times New Roman" w:hAnsi="Times New Roman" w:cs="Times New Roman"/>
                <w:sz w:val="24"/>
                <w:szCs w:val="24"/>
              </w:rPr>
            </w:pPr>
            <w:r>
              <w:rPr>
                <w:rFonts w:ascii="Times New Roman" w:hAnsi="Times New Roman"/>
                <w:sz w:val="24"/>
              </w:rPr>
              <w:t>a.1.1) Serviços de seguro de vida</w:t>
            </w:r>
          </w:p>
          <w:p w14:paraId="6BE678AE" w14:textId="77777777" w:rsidR="00EC7A09" w:rsidRPr="002E311F" w:rsidRDefault="00EC7A09">
            <w:pPr>
              <w:rPr>
                <w:rFonts w:ascii="Times New Roman" w:hAnsi="Times New Roman" w:cs="Times New Roman"/>
                <w:sz w:val="24"/>
                <w:szCs w:val="24"/>
              </w:rPr>
            </w:pPr>
            <w:r>
              <w:rPr>
                <w:rFonts w:ascii="Times New Roman" w:hAnsi="Times New Roman"/>
                <w:sz w:val="24"/>
              </w:rPr>
              <w:t xml:space="preserve"> a.1.2) Pensões e anuidades.</w:t>
            </w:r>
          </w:p>
          <w:p w14:paraId="03B0A3ED" w14:textId="77777777" w:rsidR="00EC7A09" w:rsidRPr="002E311F" w:rsidRDefault="00EC7A09">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tc>
        <w:tc>
          <w:tcPr>
            <w:tcW w:w="4571" w:type="dxa"/>
            <w:gridSpan w:val="2"/>
            <w:tcBorders>
              <w:left w:val="single" w:sz="6" w:space="0" w:color="auto"/>
              <w:right w:val="single" w:sz="6" w:space="0" w:color="auto"/>
            </w:tcBorders>
            <w:shd w:val="clear" w:color="auto" w:fill="FFFFFF"/>
          </w:tcPr>
          <w:p w14:paraId="2A8D6030" w14:textId="77777777" w:rsidR="00EC7A09" w:rsidRPr="002E311F" w:rsidRDefault="00EC7A09" w:rsidP="00367C4A">
            <w:pPr>
              <w:jc w:val="both"/>
              <w:rPr>
                <w:rFonts w:ascii="Times New Roman" w:hAnsi="Times New Roman" w:cs="Times New Roman"/>
                <w:sz w:val="24"/>
                <w:szCs w:val="24"/>
              </w:rPr>
            </w:pPr>
          </w:p>
          <w:p w14:paraId="0CAFE7E9" w14:textId="77777777" w:rsidR="00EC7A09" w:rsidRPr="002E311F" w:rsidRDefault="00EC7A09" w:rsidP="00367C4A">
            <w:pPr>
              <w:jc w:val="both"/>
              <w:rPr>
                <w:rFonts w:ascii="Times New Roman" w:hAnsi="Times New Roman" w:cs="Times New Roman"/>
                <w:sz w:val="24"/>
                <w:szCs w:val="24"/>
              </w:rPr>
            </w:pPr>
            <w:r>
              <w:rPr>
                <w:rFonts w:ascii="Times New Roman" w:hAnsi="Times New Roman"/>
                <w:sz w:val="24"/>
              </w:rPr>
              <w:t>1) Não consolidado</w:t>
            </w:r>
          </w:p>
          <w:p w14:paraId="53607A49" w14:textId="77777777" w:rsidR="00EC7A09" w:rsidRPr="002E311F" w:rsidRDefault="00EC7A09" w:rsidP="00367C4A">
            <w:pPr>
              <w:jc w:val="both"/>
              <w:rPr>
                <w:rFonts w:ascii="Times New Roman" w:hAnsi="Times New Roman" w:cs="Times New Roman"/>
                <w:sz w:val="24"/>
                <w:szCs w:val="24"/>
              </w:rPr>
            </w:pPr>
            <w:r>
              <w:rPr>
                <w:rFonts w:ascii="Times New Roman" w:hAnsi="Times New Roman"/>
                <w:sz w:val="24"/>
              </w:rPr>
              <w:t>2) Não consolidado</w:t>
            </w:r>
          </w:p>
          <w:p w14:paraId="3740158A" w14:textId="7BBFA9E0" w:rsidR="00EC7A09" w:rsidRPr="002E311F" w:rsidRDefault="00EC7A09" w:rsidP="00367C4A">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r>
              <w:rPr>
                <w:rFonts w:ascii="Times New Roman" w:hAnsi="Times New Roman"/>
                <w:sz w:val="24"/>
              </w:rPr>
              <w:t>, para ter presença comercial no Uruguai, as empresas devem ser constituídas como sociedades anônimas uruguaias, sujeitas às limitações previstas na legislação vigente. Este requisito não se aplica ao setor de resseguros.</w:t>
            </w:r>
          </w:p>
          <w:p w14:paraId="308732DD" w14:textId="57C6C265" w:rsidR="00EC7A09" w:rsidRPr="002E311F" w:rsidRDefault="00EC7A09" w:rsidP="00367C4A">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044926F3" w14:textId="77777777" w:rsidR="00EC7A09" w:rsidRPr="002E311F" w:rsidRDefault="00EC7A09" w:rsidP="00367C4A">
            <w:pPr>
              <w:jc w:val="both"/>
              <w:rPr>
                <w:rFonts w:ascii="Times New Roman" w:hAnsi="Times New Roman" w:cs="Times New Roman"/>
                <w:sz w:val="24"/>
                <w:szCs w:val="24"/>
              </w:rPr>
            </w:pPr>
          </w:p>
        </w:tc>
        <w:tc>
          <w:tcPr>
            <w:tcW w:w="4536" w:type="dxa"/>
            <w:gridSpan w:val="3"/>
            <w:tcBorders>
              <w:left w:val="single" w:sz="6" w:space="0" w:color="auto"/>
              <w:right w:val="single" w:sz="6" w:space="0" w:color="auto"/>
            </w:tcBorders>
          </w:tcPr>
          <w:p w14:paraId="0567EB3C" w14:textId="77777777" w:rsidR="00EC7A09" w:rsidRPr="002E311F" w:rsidRDefault="00EC7A09" w:rsidP="00367C4A">
            <w:pPr>
              <w:jc w:val="both"/>
              <w:rPr>
                <w:rFonts w:ascii="Times New Roman" w:hAnsi="Times New Roman" w:cs="Times New Roman"/>
                <w:sz w:val="24"/>
                <w:szCs w:val="24"/>
              </w:rPr>
            </w:pPr>
          </w:p>
          <w:p w14:paraId="7EB7FDB0" w14:textId="77777777" w:rsidR="00EC7A09" w:rsidRPr="002E311F" w:rsidRDefault="00EC7A09" w:rsidP="00367C4A">
            <w:pPr>
              <w:jc w:val="both"/>
              <w:rPr>
                <w:rFonts w:ascii="Times New Roman" w:hAnsi="Times New Roman" w:cs="Times New Roman"/>
                <w:sz w:val="24"/>
                <w:szCs w:val="24"/>
              </w:rPr>
            </w:pPr>
            <w:r>
              <w:rPr>
                <w:rFonts w:ascii="Times New Roman" w:hAnsi="Times New Roman"/>
                <w:sz w:val="24"/>
              </w:rPr>
              <w:t>1) Não consolidado</w:t>
            </w:r>
          </w:p>
          <w:p w14:paraId="738C3F2C" w14:textId="77777777" w:rsidR="00EC7A09" w:rsidRPr="002E311F" w:rsidRDefault="00EC7A09" w:rsidP="00367C4A">
            <w:pPr>
              <w:jc w:val="both"/>
              <w:rPr>
                <w:rFonts w:ascii="Times New Roman" w:hAnsi="Times New Roman" w:cs="Times New Roman"/>
                <w:sz w:val="24"/>
                <w:szCs w:val="24"/>
              </w:rPr>
            </w:pPr>
            <w:r>
              <w:rPr>
                <w:rFonts w:ascii="Times New Roman" w:hAnsi="Times New Roman"/>
                <w:sz w:val="24"/>
              </w:rPr>
              <w:t xml:space="preserve">2) Não consolidado </w:t>
            </w:r>
          </w:p>
          <w:p w14:paraId="66606D19" w14:textId="6BCD9695" w:rsidR="00EC7A09" w:rsidRPr="002E311F" w:rsidRDefault="00EC7A09" w:rsidP="00367C4A">
            <w:pPr>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p>
          <w:p w14:paraId="0636AC17" w14:textId="77777777" w:rsidR="007862E7" w:rsidRPr="002E311F" w:rsidRDefault="007862E7" w:rsidP="00367C4A">
            <w:pPr>
              <w:jc w:val="both"/>
              <w:rPr>
                <w:rFonts w:ascii="Times New Roman" w:hAnsi="Times New Roman" w:cs="Times New Roman"/>
                <w:sz w:val="24"/>
                <w:szCs w:val="24"/>
              </w:rPr>
            </w:pPr>
          </w:p>
          <w:p w14:paraId="6976A2C5" w14:textId="77777777" w:rsidR="007862E7" w:rsidRPr="002E311F" w:rsidRDefault="007862E7" w:rsidP="00367C4A">
            <w:pPr>
              <w:jc w:val="both"/>
              <w:rPr>
                <w:rFonts w:ascii="Times New Roman" w:hAnsi="Times New Roman" w:cs="Times New Roman"/>
                <w:sz w:val="24"/>
                <w:szCs w:val="24"/>
              </w:rPr>
            </w:pPr>
          </w:p>
          <w:p w14:paraId="091FF101" w14:textId="77777777" w:rsidR="007862E7" w:rsidRPr="002E311F" w:rsidRDefault="007862E7" w:rsidP="00367C4A">
            <w:pPr>
              <w:jc w:val="both"/>
              <w:rPr>
                <w:rFonts w:ascii="Times New Roman" w:hAnsi="Times New Roman" w:cs="Times New Roman"/>
                <w:sz w:val="24"/>
                <w:szCs w:val="24"/>
              </w:rPr>
            </w:pPr>
          </w:p>
          <w:p w14:paraId="6473DEC2" w14:textId="77777777" w:rsidR="007862E7" w:rsidRPr="002E311F" w:rsidRDefault="007862E7" w:rsidP="00367C4A">
            <w:pPr>
              <w:jc w:val="both"/>
              <w:rPr>
                <w:rFonts w:ascii="Times New Roman" w:hAnsi="Times New Roman" w:cs="Times New Roman"/>
                <w:sz w:val="24"/>
                <w:szCs w:val="24"/>
              </w:rPr>
            </w:pPr>
          </w:p>
          <w:p w14:paraId="1C464A80" w14:textId="431F88B5" w:rsidR="00EC7A09" w:rsidRPr="002E311F" w:rsidRDefault="00EC7A09" w:rsidP="00367C4A">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4FA4D1FD" w14:textId="77777777" w:rsidR="00EC7A09" w:rsidRPr="002E311F" w:rsidRDefault="00EC7A09" w:rsidP="00367C4A">
            <w:pPr>
              <w:jc w:val="both"/>
              <w:rPr>
                <w:rFonts w:ascii="Times New Roman" w:hAnsi="Times New Roman" w:cs="Times New Roman"/>
                <w:sz w:val="24"/>
                <w:szCs w:val="24"/>
              </w:rPr>
            </w:pPr>
          </w:p>
        </w:tc>
        <w:tc>
          <w:tcPr>
            <w:tcW w:w="3119" w:type="dxa"/>
            <w:tcBorders>
              <w:left w:val="single" w:sz="6" w:space="0" w:color="auto"/>
              <w:right w:val="single" w:sz="6" w:space="0" w:color="auto"/>
            </w:tcBorders>
          </w:tcPr>
          <w:p w14:paraId="0118A750"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6C6A6A" w:rsidRPr="002E311F" w14:paraId="2BD98B36"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6" w:space="0" w:color="auto"/>
              <w:right w:val="single" w:sz="6" w:space="0" w:color="auto"/>
            </w:tcBorders>
            <w:shd w:val="clear" w:color="auto" w:fill="FFFFFF"/>
          </w:tcPr>
          <w:p w14:paraId="2B291711" w14:textId="7F78574C" w:rsidR="00EC7A09" w:rsidRPr="002E311F" w:rsidRDefault="00EC7A09" w:rsidP="007862E7">
            <w:pPr>
              <w:rPr>
                <w:rFonts w:ascii="Times New Roman" w:hAnsi="Times New Roman" w:cs="Times New Roman"/>
                <w:sz w:val="24"/>
                <w:szCs w:val="24"/>
              </w:rPr>
            </w:pPr>
            <w:r>
              <w:rPr>
                <w:rFonts w:ascii="Times New Roman" w:hAnsi="Times New Roman"/>
                <w:sz w:val="24"/>
              </w:rPr>
              <w:t xml:space="preserve">b. Serviços de seguros diferentes do seguro de vida </w:t>
            </w:r>
          </w:p>
          <w:p w14:paraId="6266B6D3" w14:textId="77777777" w:rsidR="00EC7A09" w:rsidRPr="002E311F" w:rsidRDefault="00EC7A09">
            <w:pPr>
              <w:rPr>
                <w:rFonts w:ascii="Times New Roman" w:hAnsi="Times New Roman" w:cs="Times New Roman"/>
                <w:sz w:val="24"/>
                <w:szCs w:val="24"/>
              </w:rPr>
            </w:pPr>
            <w:r>
              <w:rPr>
                <w:rFonts w:ascii="Times New Roman" w:hAnsi="Times New Roman"/>
                <w:sz w:val="24"/>
              </w:rPr>
              <w:t xml:space="preserve">- Serviços de seguro automóvel </w:t>
            </w:r>
          </w:p>
          <w:p w14:paraId="198099B7" w14:textId="77777777" w:rsidR="00EC7A09" w:rsidRPr="002E311F" w:rsidRDefault="00EC7A09">
            <w:pPr>
              <w:rPr>
                <w:rStyle w:val="hps"/>
                <w:rFonts w:ascii="Times New Roman" w:hAnsi="Times New Roman" w:cs="Times New Roman"/>
                <w:sz w:val="24"/>
                <w:szCs w:val="24"/>
              </w:rPr>
            </w:pPr>
            <w:r>
              <w:rPr>
                <w:rStyle w:val="hps"/>
                <w:rFonts w:ascii="Times New Roman" w:hAnsi="Times New Roman"/>
                <w:sz w:val="24"/>
              </w:rPr>
              <w:lastRenderedPageBreak/>
              <w:t>- Seguro contra incêndio</w:t>
            </w:r>
            <w:r>
              <w:rPr>
                <w:rStyle w:val="shorttext"/>
                <w:rFonts w:ascii="Times New Roman" w:hAnsi="Times New Roman"/>
                <w:sz w:val="24"/>
              </w:rPr>
              <w:t xml:space="preserve"> </w:t>
            </w:r>
            <w:r>
              <w:rPr>
                <w:rStyle w:val="hps"/>
                <w:rFonts w:ascii="Times New Roman" w:hAnsi="Times New Roman"/>
                <w:sz w:val="24"/>
              </w:rPr>
              <w:t>e outros</w:t>
            </w:r>
            <w:r>
              <w:rPr>
                <w:rStyle w:val="shorttext"/>
                <w:rFonts w:ascii="Times New Roman" w:hAnsi="Times New Roman"/>
                <w:sz w:val="24"/>
              </w:rPr>
              <w:t xml:space="preserve"> </w:t>
            </w:r>
            <w:r>
              <w:rPr>
                <w:rStyle w:val="hps"/>
                <w:rFonts w:ascii="Times New Roman" w:hAnsi="Times New Roman"/>
                <w:sz w:val="24"/>
              </w:rPr>
              <w:t>danos patrimoniais</w:t>
            </w:r>
          </w:p>
          <w:p w14:paraId="7595CBE2" w14:textId="77777777" w:rsidR="00EC7A09" w:rsidRPr="002E311F" w:rsidRDefault="00EC7A09">
            <w:pPr>
              <w:rPr>
                <w:rStyle w:val="hps"/>
                <w:rFonts w:ascii="Times New Roman" w:hAnsi="Times New Roman" w:cs="Times New Roman"/>
                <w:sz w:val="24"/>
                <w:szCs w:val="24"/>
              </w:rPr>
            </w:pPr>
            <w:r>
              <w:rPr>
                <w:rStyle w:val="hps"/>
                <w:rFonts w:ascii="Times New Roman" w:hAnsi="Times New Roman"/>
                <w:sz w:val="24"/>
              </w:rPr>
              <w:t xml:space="preserve">- Seguro de responsabilidade civil </w:t>
            </w:r>
          </w:p>
          <w:p w14:paraId="0EBB851B" w14:textId="77777777" w:rsidR="00EC7A09" w:rsidRPr="002E311F" w:rsidRDefault="00EC7A09">
            <w:pPr>
              <w:rPr>
                <w:rStyle w:val="hps"/>
                <w:rFonts w:ascii="Times New Roman" w:hAnsi="Times New Roman" w:cs="Times New Roman"/>
                <w:sz w:val="24"/>
                <w:szCs w:val="24"/>
              </w:rPr>
            </w:pPr>
            <w:r>
              <w:rPr>
                <w:rStyle w:val="hps"/>
                <w:rFonts w:ascii="Times New Roman" w:hAnsi="Times New Roman"/>
                <w:sz w:val="24"/>
              </w:rPr>
              <w:t>- Serviços de seguro contra perdas pecuniárias</w:t>
            </w:r>
          </w:p>
          <w:p w14:paraId="4AEE14C8" w14:textId="77777777" w:rsidR="00EC7A09" w:rsidRPr="002E311F" w:rsidRDefault="00EC7A09">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Style w:val="hps"/>
                <w:rFonts w:ascii="Times New Roman" w:hAnsi="Times New Roman" w:cs="Times New Roman"/>
                <w:sz w:val="24"/>
                <w:szCs w:val="24"/>
              </w:rPr>
            </w:pPr>
            <w:r>
              <w:rPr>
                <w:rStyle w:val="hps"/>
                <w:rFonts w:ascii="Times New Roman" w:hAnsi="Times New Roman"/>
                <w:sz w:val="24"/>
              </w:rPr>
              <w:t>- Serviços de seguro de responsabilidade civil geral</w:t>
            </w:r>
          </w:p>
          <w:p w14:paraId="2AA00A6F" w14:textId="77777777" w:rsidR="00EC7A09" w:rsidRPr="002E311F" w:rsidRDefault="00EC7A09">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tc>
        <w:tc>
          <w:tcPr>
            <w:tcW w:w="4571" w:type="dxa"/>
            <w:gridSpan w:val="2"/>
            <w:tcBorders>
              <w:left w:val="single" w:sz="6" w:space="0" w:color="auto"/>
              <w:right w:val="single" w:sz="6" w:space="0" w:color="auto"/>
            </w:tcBorders>
            <w:shd w:val="clear" w:color="auto" w:fill="FFFFFF"/>
          </w:tcPr>
          <w:p w14:paraId="679A6131" w14:textId="77777777" w:rsidR="00EC7A09" w:rsidRPr="002E311F" w:rsidRDefault="00EC7A09" w:rsidP="00367C4A">
            <w:pPr>
              <w:jc w:val="both"/>
              <w:rPr>
                <w:rFonts w:ascii="Times New Roman" w:hAnsi="Times New Roman" w:cs="Times New Roman"/>
                <w:sz w:val="24"/>
                <w:szCs w:val="24"/>
              </w:rPr>
            </w:pPr>
          </w:p>
          <w:p w14:paraId="224C52FA" w14:textId="77777777" w:rsidR="00EC7A09" w:rsidRPr="002E311F" w:rsidRDefault="00EC7A09" w:rsidP="00367C4A">
            <w:pPr>
              <w:jc w:val="both"/>
              <w:rPr>
                <w:rFonts w:ascii="Times New Roman" w:hAnsi="Times New Roman" w:cs="Times New Roman"/>
                <w:sz w:val="24"/>
                <w:szCs w:val="24"/>
              </w:rPr>
            </w:pPr>
          </w:p>
          <w:p w14:paraId="6517F8A4" w14:textId="77777777" w:rsidR="00EC7A09" w:rsidRPr="002E311F" w:rsidRDefault="00EC7A09" w:rsidP="00367C4A">
            <w:pPr>
              <w:jc w:val="both"/>
              <w:rPr>
                <w:rFonts w:ascii="Times New Roman" w:hAnsi="Times New Roman" w:cs="Times New Roman"/>
                <w:sz w:val="24"/>
                <w:szCs w:val="24"/>
              </w:rPr>
            </w:pPr>
            <w:r>
              <w:rPr>
                <w:rFonts w:ascii="Times New Roman" w:hAnsi="Times New Roman"/>
                <w:sz w:val="24"/>
              </w:rPr>
              <w:t>1) Não consolidado</w:t>
            </w:r>
          </w:p>
          <w:p w14:paraId="63AA91C7" w14:textId="77777777" w:rsidR="00EC7A09" w:rsidRPr="002E311F" w:rsidRDefault="00EC7A09" w:rsidP="00367C4A">
            <w:pPr>
              <w:jc w:val="both"/>
              <w:rPr>
                <w:rFonts w:ascii="Times New Roman" w:hAnsi="Times New Roman" w:cs="Times New Roman"/>
                <w:sz w:val="24"/>
                <w:szCs w:val="24"/>
              </w:rPr>
            </w:pPr>
            <w:r>
              <w:rPr>
                <w:rFonts w:ascii="Times New Roman" w:hAnsi="Times New Roman"/>
                <w:sz w:val="24"/>
              </w:rPr>
              <w:t>2) Não consolidado</w:t>
            </w:r>
          </w:p>
          <w:p w14:paraId="21A77635" w14:textId="66562E5C" w:rsidR="00EC7A09" w:rsidRPr="002E311F" w:rsidRDefault="00A6182E" w:rsidP="007862E7">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lastRenderedPageBreak/>
              <w:br/>
              <w:t xml:space="preserve">3) </w:t>
            </w:r>
            <w:r w:rsidR="00DB2FEF">
              <w:rPr>
                <w:rFonts w:ascii="Times New Roman" w:hAnsi="Times New Roman"/>
                <w:sz w:val="24"/>
              </w:rPr>
              <w:t>Nenhuma</w:t>
            </w:r>
            <w:r>
              <w:rPr>
                <w:rFonts w:ascii="Times New Roman" w:hAnsi="Times New Roman"/>
                <w:sz w:val="24"/>
              </w:rPr>
              <w:t>, para ter presença comercial no Uruguai, as empresas devem ser constituídas como sociedades anônimas uruguaias, sujeitas às limitações previstas na legislação vigente. Este requisito não se aplica ao setor de resseguros.</w:t>
            </w:r>
          </w:p>
          <w:p w14:paraId="306E8CD9" w14:textId="2C0C19B7" w:rsidR="00EC7A09" w:rsidRPr="002E311F" w:rsidRDefault="00EC7A09" w:rsidP="00A6182E">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6" w:space="0" w:color="auto"/>
              <w:right w:val="single" w:sz="6" w:space="0" w:color="auto"/>
            </w:tcBorders>
          </w:tcPr>
          <w:p w14:paraId="1C9FA78B" w14:textId="77777777" w:rsidR="007862E7" w:rsidRPr="002E311F" w:rsidRDefault="007862E7" w:rsidP="00367C4A">
            <w:pPr>
              <w:jc w:val="both"/>
              <w:rPr>
                <w:rFonts w:ascii="Times New Roman" w:hAnsi="Times New Roman" w:cs="Times New Roman"/>
                <w:sz w:val="24"/>
                <w:szCs w:val="24"/>
              </w:rPr>
            </w:pPr>
          </w:p>
          <w:p w14:paraId="1096365B" w14:textId="77777777" w:rsidR="007862E7" w:rsidRPr="002E311F" w:rsidRDefault="007862E7" w:rsidP="00367C4A">
            <w:pPr>
              <w:jc w:val="both"/>
              <w:rPr>
                <w:rFonts w:ascii="Times New Roman" w:hAnsi="Times New Roman" w:cs="Times New Roman"/>
                <w:sz w:val="24"/>
                <w:szCs w:val="24"/>
              </w:rPr>
            </w:pPr>
          </w:p>
          <w:p w14:paraId="5FB3987E" w14:textId="3C9598D6" w:rsidR="00EC7A09" w:rsidRPr="002E311F" w:rsidRDefault="00EC7A09" w:rsidP="00367C4A">
            <w:pPr>
              <w:jc w:val="both"/>
              <w:rPr>
                <w:rFonts w:ascii="Times New Roman" w:hAnsi="Times New Roman" w:cs="Times New Roman"/>
                <w:sz w:val="24"/>
                <w:szCs w:val="24"/>
              </w:rPr>
            </w:pPr>
            <w:r>
              <w:rPr>
                <w:rFonts w:ascii="Times New Roman" w:hAnsi="Times New Roman"/>
                <w:sz w:val="24"/>
              </w:rPr>
              <w:t xml:space="preserve">1) </w:t>
            </w:r>
            <w:r w:rsidR="00DB2FEF">
              <w:rPr>
                <w:rFonts w:ascii="Times New Roman" w:hAnsi="Times New Roman"/>
                <w:sz w:val="24"/>
              </w:rPr>
              <w:t>Nenhuma</w:t>
            </w:r>
          </w:p>
          <w:p w14:paraId="07EE115D" w14:textId="7B6C66BB" w:rsidR="00EC7A09" w:rsidRPr="002E311F" w:rsidRDefault="00EC7A09" w:rsidP="00367C4A">
            <w:pPr>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531CCC5D" w14:textId="1B3F531E" w:rsidR="00EC7A09" w:rsidRPr="002E311F" w:rsidRDefault="00EC7A09" w:rsidP="00367C4A">
            <w:pPr>
              <w:jc w:val="both"/>
              <w:rPr>
                <w:rFonts w:ascii="Times New Roman" w:hAnsi="Times New Roman" w:cs="Times New Roman"/>
                <w:sz w:val="24"/>
                <w:szCs w:val="24"/>
              </w:rPr>
            </w:pPr>
            <w:r>
              <w:rPr>
                <w:rFonts w:ascii="Times New Roman" w:hAnsi="Times New Roman"/>
                <w:sz w:val="24"/>
              </w:rPr>
              <w:lastRenderedPageBreak/>
              <w:t xml:space="preserve">3) </w:t>
            </w:r>
            <w:r w:rsidR="00DB2FEF">
              <w:rPr>
                <w:rFonts w:ascii="Times New Roman" w:hAnsi="Times New Roman"/>
                <w:sz w:val="24"/>
              </w:rPr>
              <w:t>Nenhuma</w:t>
            </w:r>
          </w:p>
          <w:p w14:paraId="793E4128" w14:textId="77777777" w:rsidR="00A6182E" w:rsidRPr="002E311F" w:rsidRDefault="00A6182E" w:rsidP="00367C4A">
            <w:pPr>
              <w:jc w:val="both"/>
              <w:rPr>
                <w:rFonts w:ascii="Times New Roman" w:hAnsi="Times New Roman" w:cs="Times New Roman"/>
                <w:sz w:val="24"/>
                <w:szCs w:val="24"/>
              </w:rPr>
            </w:pPr>
          </w:p>
          <w:p w14:paraId="69BB2BCD" w14:textId="77777777" w:rsidR="00A6182E" w:rsidRPr="002E311F" w:rsidRDefault="00A6182E" w:rsidP="00367C4A">
            <w:pPr>
              <w:jc w:val="both"/>
              <w:rPr>
                <w:rFonts w:ascii="Times New Roman" w:hAnsi="Times New Roman" w:cs="Times New Roman"/>
                <w:sz w:val="24"/>
                <w:szCs w:val="24"/>
              </w:rPr>
            </w:pPr>
          </w:p>
          <w:p w14:paraId="7D488C35" w14:textId="77777777" w:rsidR="00A6182E" w:rsidRPr="002E311F" w:rsidRDefault="00A6182E" w:rsidP="00367C4A">
            <w:pPr>
              <w:jc w:val="both"/>
              <w:rPr>
                <w:rFonts w:ascii="Times New Roman" w:hAnsi="Times New Roman" w:cs="Times New Roman"/>
                <w:sz w:val="24"/>
                <w:szCs w:val="24"/>
              </w:rPr>
            </w:pPr>
          </w:p>
          <w:p w14:paraId="12D8F2BD" w14:textId="7704F207" w:rsidR="00EC7A09" w:rsidRPr="002E311F" w:rsidRDefault="00EC7A09" w:rsidP="007862E7">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27E5062B" w14:textId="77777777" w:rsidR="00EC7A09" w:rsidRPr="002E311F" w:rsidRDefault="00EC7A09" w:rsidP="00367C4A">
            <w:pPr>
              <w:jc w:val="both"/>
              <w:rPr>
                <w:rFonts w:ascii="Times New Roman" w:hAnsi="Times New Roman" w:cs="Times New Roman"/>
                <w:sz w:val="24"/>
                <w:szCs w:val="24"/>
              </w:rPr>
            </w:pPr>
          </w:p>
        </w:tc>
        <w:tc>
          <w:tcPr>
            <w:tcW w:w="3119" w:type="dxa"/>
            <w:tcBorders>
              <w:left w:val="single" w:sz="6" w:space="0" w:color="auto"/>
              <w:right w:val="single" w:sz="6" w:space="0" w:color="auto"/>
            </w:tcBorders>
          </w:tcPr>
          <w:p w14:paraId="182A5A5E"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6C6A6A" w:rsidRPr="002E311F" w14:paraId="697FD31A"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319"/>
        </w:trPr>
        <w:tc>
          <w:tcPr>
            <w:tcW w:w="3266" w:type="dxa"/>
            <w:gridSpan w:val="2"/>
            <w:tcBorders>
              <w:left w:val="single" w:sz="4" w:space="0" w:color="auto"/>
              <w:right w:val="single" w:sz="4" w:space="0" w:color="auto"/>
            </w:tcBorders>
            <w:shd w:val="clear" w:color="auto" w:fill="FFFFFF"/>
          </w:tcPr>
          <w:p w14:paraId="53BE5FE5" w14:textId="77777777"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Style w:val="hps"/>
                <w:rFonts w:ascii="Times New Roman" w:hAnsi="Times New Roman" w:cs="Times New Roman"/>
                <w:sz w:val="24"/>
                <w:szCs w:val="24"/>
              </w:rPr>
            </w:pPr>
          </w:p>
          <w:p w14:paraId="4971C6C2" w14:textId="77777777"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Style w:val="hps"/>
                <w:rFonts w:ascii="Times New Roman" w:hAnsi="Times New Roman" w:cs="Times New Roman"/>
                <w:sz w:val="24"/>
                <w:szCs w:val="24"/>
              </w:rPr>
            </w:pPr>
            <w:r>
              <w:rPr>
                <w:rStyle w:val="hps"/>
                <w:rFonts w:ascii="Times New Roman" w:hAnsi="Times New Roman"/>
                <w:sz w:val="24"/>
              </w:rPr>
              <w:t>Serviços de seguro marítimo, aéreo e outros serviços de seguro de transporte internacional</w:t>
            </w:r>
          </w:p>
          <w:p w14:paraId="2CE2CFE7" w14:textId="77777777" w:rsidR="00EC7A09" w:rsidRPr="002E311F" w:rsidRDefault="00EC7A09">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tc>
        <w:tc>
          <w:tcPr>
            <w:tcW w:w="4571" w:type="dxa"/>
            <w:gridSpan w:val="2"/>
            <w:tcBorders>
              <w:left w:val="single" w:sz="4" w:space="0" w:color="auto"/>
              <w:right w:val="single" w:sz="4" w:space="0" w:color="auto"/>
            </w:tcBorders>
            <w:shd w:val="clear" w:color="auto" w:fill="FFFFFF"/>
          </w:tcPr>
          <w:p w14:paraId="144E9914" w14:textId="77777777" w:rsidR="00EC7A09" w:rsidRPr="002E311F" w:rsidRDefault="00EC7A09" w:rsidP="00367C4A">
            <w:pPr>
              <w:jc w:val="both"/>
              <w:rPr>
                <w:rFonts w:ascii="Times New Roman" w:hAnsi="Times New Roman" w:cs="Times New Roman"/>
                <w:sz w:val="24"/>
                <w:szCs w:val="24"/>
              </w:rPr>
            </w:pPr>
          </w:p>
          <w:p w14:paraId="265344AC" w14:textId="6E24CB5F" w:rsidR="00EC7A09" w:rsidRPr="002E311F" w:rsidRDefault="00EC7A09" w:rsidP="00A6182E">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1) </w:t>
            </w:r>
            <w:r w:rsidR="00DB2FEF">
              <w:rPr>
                <w:rFonts w:ascii="Times New Roman" w:hAnsi="Times New Roman"/>
                <w:sz w:val="24"/>
              </w:rPr>
              <w:t>Nenhuma</w:t>
            </w:r>
            <w:r>
              <w:rPr>
                <w:rFonts w:ascii="Times New Roman" w:hAnsi="Times New Roman"/>
                <w:sz w:val="24"/>
              </w:rPr>
              <w:t xml:space="preserve">, exceto para cascos marítimos, </w:t>
            </w:r>
            <w:r w:rsidR="00DB2FEF">
              <w:rPr>
                <w:rFonts w:ascii="Times New Roman" w:hAnsi="Times New Roman"/>
                <w:sz w:val="24"/>
              </w:rPr>
              <w:t>não incluindo</w:t>
            </w:r>
            <w:r>
              <w:rPr>
                <w:rFonts w:ascii="Times New Roman" w:hAnsi="Times New Roman"/>
                <w:sz w:val="24"/>
              </w:rPr>
              <w:t xml:space="preserve"> a frota pesqueira.</w:t>
            </w:r>
          </w:p>
          <w:p w14:paraId="637E3AFF" w14:textId="41EA1451" w:rsidR="00EC7A09" w:rsidRPr="002E311F" w:rsidRDefault="00EC7A09" w:rsidP="00A6182E">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r>
              <w:rPr>
                <w:rFonts w:ascii="Times New Roman" w:hAnsi="Times New Roman"/>
                <w:sz w:val="24"/>
              </w:rPr>
              <w:t xml:space="preserve">, exceto para cascos marítimos, </w:t>
            </w:r>
            <w:r w:rsidR="00DB2FEF">
              <w:rPr>
                <w:rFonts w:ascii="Times New Roman" w:hAnsi="Times New Roman"/>
                <w:sz w:val="24"/>
              </w:rPr>
              <w:t>não incluindo</w:t>
            </w:r>
            <w:r>
              <w:rPr>
                <w:rFonts w:ascii="Times New Roman" w:hAnsi="Times New Roman"/>
                <w:sz w:val="24"/>
              </w:rPr>
              <w:t xml:space="preserve"> a frota pesqueira.</w:t>
            </w:r>
          </w:p>
          <w:p w14:paraId="7CAA3188" w14:textId="2DCE1F1C" w:rsidR="00EC7A09" w:rsidRPr="002E311F" w:rsidRDefault="00EC7A09" w:rsidP="00A6182E">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3)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283B3A00" w14:textId="61127036" w:rsidR="00EC7A09" w:rsidRPr="002E311F" w:rsidRDefault="00EC7A09" w:rsidP="00A6182E">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4" w:space="0" w:color="auto"/>
              <w:right w:val="single" w:sz="4" w:space="0" w:color="auto"/>
            </w:tcBorders>
          </w:tcPr>
          <w:p w14:paraId="032CD4C4" w14:textId="77777777" w:rsidR="00EC7A09" w:rsidRPr="002E311F" w:rsidRDefault="00EC7A09" w:rsidP="00367C4A">
            <w:pPr>
              <w:jc w:val="both"/>
              <w:rPr>
                <w:rFonts w:ascii="Times New Roman" w:hAnsi="Times New Roman" w:cs="Times New Roman"/>
                <w:sz w:val="24"/>
                <w:szCs w:val="24"/>
              </w:rPr>
            </w:pPr>
          </w:p>
          <w:p w14:paraId="69EB109C" w14:textId="378ABD01" w:rsidR="00EC7A09" w:rsidRPr="002E311F" w:rsidRDefault="00EC7A09" w:rsidP="00A6182E">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1) </w:t>
            </w:r>
            <w:r w:rsidR="00DB2FEF">
              <w:rPr>
                <w:rFonts w:ascii="Times New Roman" w:hAnsi="Times New Roman"/>
                <w:sz w:val="24"/>
              </w:rPr>
              <w:t>Nenhuma</w:t>
            </w:r>
            <w:r>
              <w:rPr>
                <w:rFonts w:ascii="Times New Roman" w:hAnsi="Times New Roman"/>
                <w:sz w:val="24"/>
              </w:rPr>
              <w:t xml:space="preserve">, exceto para cascos marítimos, </w:t>
            </w:r>
            <w:r w:rsidR="00DB2FEF">
              <w:rPr>
                <w:rFonts w:ascii="Times New Roman" w:hAnsi="Times New Roman"/>
                <w:sz w:val="24"/>
              </w:rPr>
              <w:t>não incluindo</w:t>
            </w:r>
            <w:r>
              <w:rPr>
                <w:rFonts w:ascii="Times New Roman" w:hAnsi="Times New Roman"/>
                <w:sz w:val="24"/>
              </w:rPr>
              <w:t xml:space="preserve"> a frota pesqueira.</w:t>
            </w:r>
          </w:p>
          <w:p w14:paraId="79E90D5B" w14:textId="4E35D2A4" w:rsidR="00EC7A09" w:rsidRPr="002E311F" w:rsidRDefault="00EC7A09" w:rsidP="00A6182E">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r>
              <w:rPr>
                <w:rFonts w:ascii="Times New Roman" w:hAnsi="Times New Roman"/>
                <w:sz w:val="24"/>
              </w:rPr>
              <w:t xml:space="preserve">, exceto para cascos marítimos, </w:t>
            </w:r>
            <w:r w:rsidR="00DB2FEF">
              <w:rPr>
                <w:rFonts w:ascii="Times New Roman" w:hAnsi="Times New Roman"/>
                <w:sz w:val="24"/>
              </w:rPr>
              <w:t>não incluindo</w:t>
            </w:r>
            <w:r>
              <w:rPr>
                <w:rFonts w:ascii="Times New Roman" w:hAnsi="Times New Roman"/>
                <w:sz w:val="24"/>
              </w:rPr>
              <w:t xml:space="preserve"> a frota pesqueira.</w:t>
            </w:r>
          </w:p>
          <w:p w14:paraId="7CB26759" w14:textId="77E81E9B" w:rsidR="00EC7A09" w:rsidRPr="002E311F" w:rsidRDefault="00EC7A09" w:rsidP="00A6182E">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3)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6333B4F2" w14:textId="758DF836" w:rsidR="00EC7A09" w:rsidRPr="002E311F" w:rsidRDefault="00EC7A09" w:rsidP="00A6182E">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51B18C3E" w14:textId="77777777" w:rsidR="00EC7A09" w:rsidRPr="002E311F" w:rsidRDefault="00EC7A09" w:rsidP="00367C4A">
            <w:pPr>
              <w:jc w:val="both"/>
              <w:rPr>
                <w:rFonts w:ascii="Times New Roman" w:hAnsi="Times New Roman" w:cs="Times New Roman"/>
                <w:sz w:val="24"/>
                <w:szCs w:val="24"/>
              </w:rPr>
            </w:pPr>
          </w:p>
        </w:tc>
        <w:tc>
          <w:tcPr>
            <w:tcW w:w="3119" w:type="dxa"/>
            <w:tcBorders>
              <w:left w:val="single" w:sz="4" w:space="0" w:color="auto"/>
              <w:right w:val="single" w:sz="4" w:space="0" w:color="auto"/>
            </w:tcBorders>
          </w:tcPr>
          <w:p w14:paraId="235E08AE"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6C6A6A" w:rsidRPr="002E311F" w14:paraId="0C3C902A"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0E09ABED" w14:textId="77777777" w:rsidR="00EC7A09" w:rsidRPr="002E311F" w:rsidRDefault="00EC7A09">
            <w:pPr>
              <w:rPr>
                <w:rFonts w:ascii="Times New Roman" w:hAnsi="Times New Roman" w:cs="Times New Roman"/>
                <w:sz w:val="24"/>
                <w:szCs w:val="24"/>
              </w:rPr>
            </w:pPr>
            <w:r>
              <w:rPr>
                <w:rFonts w:ascii="Times New Roman" w:hAnsi="Times New Roman"/>
                <w:sz w:val="24"/>
              </w:rPr>
              <w:t>Serviços de resseguro e retrocessão</w:t>
            </w:r>
          </w:p>
          <w:p w14:paraId="24156796" w14:textId="77777777" w:rsidR="00EC7A09" w:rsidRPr="002E311F" w:rsidRDefault="00EC7A09">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tc>
        <w:tc>
          <w:tcPr>
            <w:tcW w:w="4571" w:type="dxa"/>
            <w:gridSpan w:val="2"/>
            <w:tcBorders>
              <w:left w:val="single" w:sz="4" w:space="0" w:color="auto"/>
              <w:right w:val="single" w:sz="4" w:space="0" w:color="auto"/>
            </w:tcBorders>
            <w:shd w:val="clear" w:color="auto" w:fill="FFFFFF"/>
          </w:tcPr>
          <w:p w14:paraId="2A9CF279" w14:textId="3190BD69" w:rsidR="00EC7A09" w:rsidRPr="002E311F" w:rsidRDefault="00EC7A09" w:rsidP="00367C4A">
            <w:pPr>
              <w:jc w:val="both"/>
              <w:rPr>
                <w:rFonts w:ascii="Times New Roman" w:hAnsi="Times New Roman" w:cs="Times New Roman"/>
                <w:sz w:val="24"/>
                <w:szCs w:val="24"/>
              </w:rPr>
            </w:pPr>
            <w:r>
              <w:rPr>
                <w:rFonts w:ascii="Times New Roman" w:hAnsi="Times New Roman"/>
                <w:sz w:val="24"/>
              </w:rPr>
              <w:t xml:space="preserve">1) </w:t>
            </w:r>
            <w:r w:rsidR="00DB2FEF">
              <w:rPr>
                <w:rFonts w:ascii="Times New Roman" w:hAnsi="Times New Roman"/>
                <w:sz w:val="24"/>
              </w:rPr>
              <w:t>Nenhuma</w:t>
            </w:r>
          </w:p>
          <w:p w14:paraId="620EE27F" w14:textId="3617773F" w:rsidR="00EC7A09" w:rsidRPr="002E311F" w:rsidRDefault="00EC7A09" w:rsidP="00367C4A">
            <w:pPr>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70141A78" w14:textId="3F2F7291" w:rsidR="00EC7A09" w:rsidRPr="002E311F" w:rsidRDefault="00EC7A09" w:rsidP="00A6182E">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r>
              <w:rPr>
                <w:rFonts w:ascii="Times New Roman" w:hAnsi="Times New Roman"/>
                <w:sz w:val="24"/>
              </w:rPr>
              <w:t xml:space="preserve">, </w:t>
            </w:r>
            <w:r w:rsidR="00DB2FEF">
              <w:rPr>
                <w:rFonts w:ascii="Times New Roman" w:hAnsi="Times New Roman"/>
                <w:sz w:val="24"/>
              </w:rPr>
              <w:t>como indicado</w:t>
            </w:r>
            <w:r>
              <w:rPr>
                <w:rFonts w:ascii="Times New Roman" w:hAnsi="Times New Roman"/>
                <w:sz w:val="24"/>
              </w:rPr>
              <w:t xml:space="preserve"> na seção </w:t>
            </w:r>
            <w:r>
              <w:rPr>
                <w:rFonts w:ascii="Times New Roman" w:hAnsi="Times New Roman"/>
                <w:sz w:val="24"/>
              </w:rPr>
              <w:lastRenderedPageBreak/>
              <w:t>horizontal.</w:t>
            </w:r>
          </w:p>
          <w:p w14:paraId="4E4862DB" w14:textId="6BF61101" w:rsidR="00EC7A09" w:rsidRPr="002E311F" w:rsidRDefault="00EC7A09" w:rsidP="00A6182E">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4" w:space="0" w:color="auto"/>
              <w:right w:val="single" w:sz="4" w:space="0" w:color="auto"/>
            </w:tcBorders>
          </w:tcPr>
          <w:p w14:paraId="48D0D9E1" w14:textId="2573B17D" w:rsidR="00EC7A09" w:rsidRPr="002E311F" w:rsidRDefault="00EC7A09" w:rsidP="00367C4A">
            <w:pPr>
              <w:tabs>
                <w:tab w:val="num" w:pos="720"/>
                <w:tab w:val="num" w:pos="1440"/>
              </w:tabs>
              <w:jc w:val="both"/>
              <w:rPr>
                <w:rFonts w:ascii="Times New Roman" w:hAnsi="Times New Roman" w:cs="Times New Roman"/>
                <w:sz w:val="24"/>
                <w:szCs w:val="24"/>
              </w:rPr>
            </w:pPr>
            <w:r>
              <w:rPr>
                <w:rFonts w:ascii="Times New Roman" w:hAnsi="Times New Roman"/>
                <w:sz w:val="24"/>
              </w:rPr>
              <w:lastRenderedPageBreak/>
              <w:t xml:space="preserve">1) </w:t>
            </w:r>
            <w:r w:rsidR="00DB2FEF">
              <w:rPr>
                <w:rFonts w:ascii="Times New Roman" w:hAnsi="Times New Roman"/>
                <w:sz w:val="24"/>
              </w:rPr>
              <w:t>Nenhuma</w:t>
            </w:r>
          </w:p>
          <w:p w14:paraId="28B48293" w14:textId="469EA563" w:rsidR="00EC7A09" w:rsidRPr="002E311F" w:rsidRDefault="00EC7A09" w:rsidP="00BA7384">
            <w:pPr>
              <w:tabs>
                <w:tab w:val="num" w:pos="720"/>
                <w:tab w:val="num" w:pos="1440"/>
              </w:tabs>
              <w:ind w:right="3194"/>
              <w:jc w:val="both"/>
              <w:rPr>
                <w:rFonts w:ascii="Times New Roman" w:hAnsi="Times New Roman" w:cs="Times New Roman"/>
                <w:sz w:val="24"/>
                <w:szCs w:val="24"/>
              </w:rPr>
            </w:pPr>
            <w:r>
              <w:rPr>
                <w:rFonts w:ascii="Times New Roman" w:hAnsi="Times New Roman"/>
                <w:sz w:val="24"/>
              </w:rPr>
              <w:t>2)</w:t>
            </w:r>
            <w:r w:rsidR="00BA7384">
              <w:rPr>
                <w:rFonts w:ascii="Times New Roman" w:hAnsi="Times New Roman"/>
                <w:sz w:val="24"/>
              </w:rPr>
              <w:t xml:space="preserve"> </w:t>
            </w:r>
            <w:r w:rsidR="00DB2FEF">
              <w:rPr>
                <w:rFonts w:ascii="Times New Roman" w:hAnsi="Times New Roman"/>
                <w:sz w:val="24"/>
              </w:rPr>
              <w:t>Nenhuma</w:t>
            </w:r>
            <w:r w:rsidR="007F1D78">
              <w:rPr>
                <w:rFonts w:ascii="Times New Roman" w:hAnsi="Times New Roman"/>
                <w:sz w:val="24"/>
              </w:rPr>
              <w:br/>
            </w:r>
            <w:r>
              <w:rPr>
                <w:rFonts w:ascii="Times New Roman" w:hAnsi="Times New Roman"/>
                <w:sz w:val="24"/>
              </w:rPr>
              <w:lastRenderedPageBreak/>
              <w:t>3)</w:t>
            </w:r>
            <w:r w:rsidR="00BA7384">
              <w:rPr>
                <w:rFonts w:ascii="Times New Roman" w:hAnsi="Times New Roman"/>
                <w:sz w:val="24"/>
              </w:rPr>
              <w:t xml:space="preserve"> </w:t>
            </w:r>
            <w:r w:rsidR="00DB2FEF">
              <w:rPr>
                <w:rFonts w:ascii="Times New Roman" w:hAnsi="Times New Roman"/>
                <w:sz w:val="24"/>
              </w:rPr>
              <w:t>Nenhuma</w:t>
            </w:r>
          </w:p>
          <w:p w14:paraId="300219E5" w14:textId="61B977A4" w:rsidR="00EC7A09" w:rsidRPr="002E311F" w:rsidRDefault="00EC7A09" w:rsidP="00A6182E">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5BA82D86" w14:textId="77777777" w:rsidR="00EC7A09" w:rsidRPr="002E311F" w:rsidRDefault="00EC7A09" w:rsidP="00367C4A">
            <w:pPr>
              <w:jc w:val="both"/>
              <w:rPr>
                <w:rFonts w:ascii="Times New Roman" w:hAnsi="Times New Roman" w:cs="Times New Roman"/>
                <w:sz w:val="24"/>
                <w:szCs w:val="24"/>
              </w:rPr>
            </w:pPr>
          </w:p>
        </w:tc>
        <w:tc>
          <w:tcPr>
            <w:tcW w:w="3119" w:type="dxa"/>
            <w:tcBorders>
              <w:left w:val="single" w:sz="4" w:space="0" w:color="auto"/>
              <w:right w:val="single" w:sz="4" w:space="0" w:color="auto"/>
            </w:tcBorders>
          </w:tcPr>
          <w:p w14:paraId="5DE74485"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6C6A6A" w:rsidRPr="002E311F" w14:paraId="518B171D"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0A7359AD" w14:textId="77777777"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p w14:paraId="06440117" w14:textId="77777777"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r>
              <w:rPr>
                <w:rFonts w:ascii="Times New Roman" w:hAnsi="Times New Roman"/>
                <w:sz w:val="24"/>
              </w:rPr>
              <w:t>Serviços de consultoria em seguros e pensões</w:t>
            </w:r>
          </w:p>
          <w:p w14:paraId="79EA8E84" w14:textId="77777777" w:rsidR="00EC7A09" w:rsidRPr="002E311F" w:rsidRDefault="00EC7A09">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tc>
        <w:tc>
          <w:tcPr>
            <w:tcW w:w="4571" w:type="dxa"/>
            <w:gridSpan w:val="2"/>
            <w:tcBorders>
              <w:left w:val="single" w:sz="4" w:space="0" w:color="auto"/>
              <w:right w:val="single" w:sz="4" w:space="0" w:color="auto"/>
            </w:tcBorders>
            <w:shd w:val="clear" w:color="auto" w:fill="FFFFFF"/>
          </w:tcPr>
          <w:p w14:paraId="366A62E0" w14:textId="77777777" w:rsidR="00EC7A09" w:rsidRPr="002E311F" w:rsidRDefault="00EC7A09" w:rsidP="00367C4A">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p>
          <w:p w14:paraId="2A600E35" w14:textId="243883C6" w:rsidR="00EC7A09" w:rsidRPr="002E311F" w:rsidRDefault="00EC7A09" w:rsidP="00367C4A">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1) </w:t>
            </w:r>
            <w:r w:rsidR="00DB2FEF">
              <w:rPr>
                <w:rFonts w:ascii="Times New Roman" w:hAnsi="Times New Roman"/>
                <w:sz w:val="24"/>
              </w:rPr>
              <w:t>Nenhuma</w:t>
            </w:r>
          </w:p>
          <w:p w14:paraId="420DD122" w14:textId="5A8F61D8" w:rsidR="00EC7A09" w:rsidRPr="002E311F" w:rsidRDefault="00EC7A09" w:rsidP="00367C4A">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271CE2F0" w14:textId="0A9FD967" w:rsidR="00EC7A09" w:rsidRPr="002E311F" w:rsidRDefault="00EC7A09" w:rsidP="00367C4A">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p>
          <w:p w14:paraId="1A3AE602" w14:textId="22BDA32F" w:rsidR="00EC7A09" w:rsidRPr="002E311F" w:rsidRDefault="00EC7A09" w:rsidP="00A6182E">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4" w:space="0" w:color="auto"/>
              <w:right w:val="single" w:sz="4" w:space="0" w:color="auto"/>
            </w:tcBorders>
          </w:tcPr>
          <w:p w14:paraId="6096A5E1" w14:textId="77777777" w:rsidR="00EC7A09" w:rsidRPr="002E311F" w:rsidRDefault="00EC7A09" w:rsidP="00367C4A">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p>
          <w:p w14:paraId="0E6689B3" w14:textId="5E2370D9" w:rsidR="00EC7A09" w:rsidRPr="002E311F" w:rsidRDefault="00EC7A09" w:rsidP="00367C4A">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1) </w:t>
            </w:r>
            <w:r w:rsidR="00DB2FEF">
              <w:rPr>
                <w:rFonts w:ascii="Times New Roman" w:hAnsi="Times New Roman"/>
                <w:sz w:val="24"/>
              </w:rPr>
              <w:t>Nenhuma</w:t>
            </w:r>
          </w:p>
          <w:p w14:paraId="0EBD4D28" w14:textId="16F97012" w:rsidR="00EC7A09" w:rsidRPr="002E311F" w:rsidRDefault="00EC7A09" w:rsidP="00367C4A">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0F45A2B1" w14:textId="6972DCCB" w:rsidR="00EC7A09" w:rsidRPr="002E311F" w:rsidRDefault="00EC7A09" w:rsidP="00367C4A">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p>
          <w:p w14:paraId="7D7F2BC0" w14:textId="75896420" w:rsidR="00EC7A09" w:rsidRPr="002E311F" w:rsidRDefault="00EC7A09" w:rsidP="00A6182E">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12BE6195" w14:textId="77777777" w:rsidR="00EC7A09" w:rsidRPr="002E311F" w:rsidRDefault="00EC7A09" w:rsidP="00367C4A">
            <w:pPr>
              <w:jc w:val="both"/>
              <w:rPr>
                <w:rFonts w:ascii="Times New Roman" w:hAnsi="Times New Roman" w:cs="Times New Roman"/>
                <w:sz w:val="24"/>
                <w:szCs w:val="24"/>
              </w:rPr>
            </w:pPr>
          </w:p>
        </w:tc>
        <w:tc>
          <w:tcPr>
            <w:tcW w:w="3119" w:type="dxa"/>
            <w:tcBorders>
              <w:left w:val="single" w:sz="4" w:space="0" w:color="auto"/>
              <w:right w:val="single" w:sz="4" w:space="0" w:color="auto"/>
            </w:tcBorders>
          </w:tcPr>
          <w:p w14:paraId="2CB25C49"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6C6A6A" w:rsidRPr="002E311F" w14:paraId="42F9235F"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5D35AAB3" w14:textId="77777777"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r>
              <w:rPr>
                <w:rFonts w:ascii="Times New Roman" w:hAnsi="Times New Roman"/>
                <w:sz w:val="24"/>
              </w:rPr>
              <w:t>Serviços de seguro de carga</w:t>
            </w:r>
          </w:p>
          <w:p w14:paraId="6EE286D7" w14:textId="77777777" w:rsidR="00EC7A09" w:rsidRPr="002E311F" w:rsidRDefault="00EC7A09">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tc>
        <w:tc>
          <w:tcPr>
            <w:tcW w:w="4571" w:type="dxa"/>
            <w:gridSpan w:val="2"/>
            <w:tcBorders>
              <w:left w:val="single" w:sz="4" w:space="0" w:color="auto"/>
              <w:right w:val="single" w:sz="4" w:space="0" w:color="auto"/>
            </w:tcBorders>
            <w:shd w:val="clear" w:color="auto" w:fill="FFFFFF"/>
          </w:tcPr>
          <w:p w14:paraId="771DDC56" w14:textId="77777777" w:rsidR="00EC7A09" w:rsidRPr="002E311F" w:rsidRDefault="00EC7A09" w:rsidP="00367C4A">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1) Não consolidado</w:t>
            </w:r>
          </w:p>
          <w:p w14:paraId="4F9AD690" w14:textId="77777777" w:rsidR="00EC7A09" w:rsidRPr="002E311F" w:rsidRDefault="00EC7A09" w:rsidP="00367C4A">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2) Não consolidado</w:t>
            </w:r>
          </w:p>
          <w:p w14:paraId="02262DF4" w14:textId="566728F3" w:rsidR="00EC7A09" w:rsidRPr="002E311F" w:rsidRDefault="00EC7A09" w:rsidP="00A6182E">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r>
              <w:rPr>
                <w:rFonts w:ascii="Times New Roman" w:hAnsi="Times New Roman"/>
                <w:sz w:val="24"/>
              </w:rPr>
              <w:t>, para ter presença comercial no Uruguai, as empresas devem ser constituídas como sociedades anônimas uruguaias, sujeitas às limitações previstas na legislação vigente. Este requisito não se aplica ao setor de resseguros.</w:t>
            </w:r>
          </w:p>
          <w:p w14:paraId="0DBDA2BD" w14:textId="0BCFD9B7" w:rsidR="00EC7A09" w:rsidRPr="002E311F" w:rsidRDefault="00EC7A09" w:rsidP="00A6182E">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3F18EFE0" w14:textId="77777777" w:rsidR="00EC7A09" w:rsidRPr="002E311F" w:rsidRDefault="00EC7A09" w:rsidP="00367C4A">
            <w:pPr>
              <w:jc w:val="both"/>
              <w:rPr>
                <w:rFonts w:ascii="Times New Roman" w:hAnsi="Times New Roman" w:cs="Times New Roman"/>
                <w:sz w:val="24"/>
                <w:szCs w:val="24"/>
              </w:rPr>
            </w:pPr>
          </w:p>
        </w:tc>
        <w:tc>
          <w:tcPr>
            <w:tcW w:w="4536" w:type="dxa"/>
            <w:gridSpan w:val="3"/>
            <w:tcBorders>
              <w:left w:val="single" w:sz="4" w:space="0" w:color="auto"/>
              <w:right w:val="single" w:sz="4" w:space="0" w:color="auto"/>
            </w:tcBorders>
          </w:tcPr>
          <w:p w14:paraId="2028B4B1" w14:textId="6F608925" w:rsidR="00EC7A09" w:rsidRPr="002E311F" w:rsidRDefault="00EC7A09" w:rsidP="00367C4A">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lastRenderedPageBreak/>
              <w:t xml:space="preserve">1) </w:t>
            </w:r>
            <w:r w:rsidR="00DB2FEF">
              <w:rPr>
                <w:rFonts w:ascii="Times New Roman" w:hAnsi="Times New Roman"/>
                <w:sz w:val="24"/>
              </w:rPr>
              <w:t>Nenhuma</w:t>
            </w:r>
          </w:p>
          <w:p w14:paraId="54A8BB4C" w14:textId="06AE6F84" w:rsidR="00EC7A09" w:rsidRPr="002E311F" w:rsidRDefault="00EC7A09" w:rsidP="00367C4A">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68263A02" w14:textId="196BF40F" w:rsidR="00EC7A09" w:rsidRPr="002E311F" w:rsidRDefault="00EC7A09" w:rsidP="00367C4A">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p>
          <w:p w14:paraId="1D8C520B" w14:textId="18623009" w:rsidR="00EC7A09" w:rsidRPr="002E311F" w:rsidRDefault="00EC7A09" w:rsidP="00A6182E">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2B343861" w14:textId="77777777" w:rsidR="00EC7A09" w:rsidRPr="002E311F" w:rsidRDefault="00EC7A09" w:rsidP="00367C4A">
            <w:pPr>
              <w:jc w:val="both"/>
              <w:rPr>
                <w:rFonts w:ascii="Times New Roman" w:hAnsi="Times New Roman" w:cs="Times New Roman"/>
                <w:sz w:val="24"/>
                <w:szCs w:val="24"/>
              </w:rPr>
            </w:pPr>
          </w:p>
        </w:tc>
        <w:tc>
          <w:tcPr>
            <w:tcW w:w="3119" w:type="dxa"/>
            <w:tcBorders>
              <w:left w:val="single" w:sz="4" w:space="0" w:color="auto"/>
              <w:right w:val="single" w:sz="4" w:space="0" w:color="auto"/>
            </w:tcBorders>
          </w:tcPr>
          <w:p w14:paraId="0D63A68D"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EC7A09" w:rsidRPr="002E311F" w14:paraId="0E3D09F3"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6" w:space="0" w:color="auto"/>
              <w:right w:val="single" w:sz="6" w:space="0" w:color="auto"/>
            </w:tcBorders>
            <w:shd w:val="clear" w:color="auto" w:fill="FFFFFF"/>
          </w:tcPr>
          <w:p w14:paraId="1D15AB6F" w14:textId="77777777"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r>
              <w:rPr>
                <w:rFonts w:ascii="Times New Roman" w:hAnsi="Times New Roman"/>
                <w:sz w:val="24"/>
              </w:rPr>
              <w:t>Serviços atuariais (CPC 81404) e outros serviços auxiliares de seguros (CPC 81401, 81403 e 81405)</w:t>
            </w:r>
          </w:p>
          <w:p w14:paraId="635E9312" w14:textId="77777777" w:rsidR="00EC7A09" w:rsidRPr="002E311F" w:rsidRDefault="00EC7A09">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tc>
        <w:tc>
          <w:tcPr>
            <w:tcW w:w="4571" w:type="dxa"/>
            <w:gridSpan w:val="2"/>
            <w:tcBorders>
              <w:left w:val="single" w:sz="6" w:space="0" w:color="auto"/>
              <w:right w:val="single" w:sz="6" w:space="0" w:color="auto"/>
            </w:tcBorders>
            <w:shd w:val="clear" w:color="auto" w:fill="FFFFFF"/>
          </w:tcPr>
          <w:p w14:paraId="444BB6A9" w14:textId="68190121" w:rsidR="00EC7A09" w:rsidRPr="002E311F" w:rsidRDefault="00EC7A09" w:rsidP="00A6182E">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1) </w:t>
            </w:r>
            <w:r w:rsidR="00DB2FEF">
              <w:rPr>
                <w:rFonts w:ascii="Times New Roman" w:hAnsi="Times New Roman"/>
                <w:sz w:val="24"/>
              </w:rPr>
              <w:t>Nenhuma</w:t>
            </w:r>
          </w:p>
          <w:p w14:paraId="27AB3D86" w14:textId="3B17E65E" w:rsidR="00EC7A09" w:rsidRPr="002E311F" w:rsidRDefault="00EC7A09" w:rsidP="00A6182E">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6F640622" w14:textId="39A8F5C1" w:rsidR="00EC7A09" w:rsidRPr="002E311F" w:rsidRDefault="00EC7A09" w:rsidP="00A6182E">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p>
          <w:p w14:paraId="6B4C38FD" w14:textId="2EE360CA" w:rsidR="00EC7A09" w:rsidRPr="002E311F" w:rsidRDefault="00EC7A09" w:rsidP="00A6182E">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66333ED0" w14:textId="77777777" w:rsidR="00EC7A09" w:rsidRPr="002E311F" w:rsidRDefault="00EC7A09" w:rsidP="00A6182E">
            <w:pPr>
              <w:jc w:val="both"/>
              <w:rPr>
                <w:rFonts w:ascii="Times New Roman" w:hAnsi="Times New Roman" w:cs="Times New Roman"/>
                <w:sz w:val="24"/>
                <w:szCs w:val="24"/>
              </w:rPr>
            </w:pPr>
          </w:p>
        </w:tc>
        <w:tc>
          <w:tcPr>
            <w:tcW w:w="4536" w:type="dxa"/>
            <w:gridSpan w:val="3"/>
            <w:tcBorders>
              <w:left w:val="single" w:sz="6" w:space="0" w:color="auto"/>
              <w:right w:val="single" w:sz="6" w:space="0" w:color="auto"/>
            </w:tcBorders>
          </w:tcPr>
          <w:p w14:paraId="5C6E8B53" w14:textId="1C05873C" w:rsidR="00EC7A09" w:rsidRPr="002E311F" w:rsidRDefault="00EC7A09" w:rsidP="00A6182E">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1) </w:t>
            </w:r>
            <w:r w:rsidR="00DB2FEF">
              <w:rPr>
                <w:rFonts w:ascii="Times New Roman" w:hAnsi="Times New Roman"/>
                <w:sz w:val="24"/>
              </w:rPr>
              <w:t>Nenhuma</w:t>
            </w:r>
          </w:p>
          <w:p w14:paraId="17E3CF23" w14:textId="6C1AE518" w:rsidR="00EC7A09" w:rsidRPr="002E311F" w:rsidRDefault="00EC7A09" w:rsidP="00A6182E">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198E3F58" w14:textId="1E171F62" w:rsidR="00EC7A09" w:rsidRPr="002E311F" w:rsidRDefault="00EC7A09" w:rsidP="00A6182E">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p>
          <w:p w14:paraId="0120CD58" w14:textId="15C41BA1" w:rsidR="00EC7A09" w:rsidRPr="002E311F" w:rsidRDefault="00EC7A09" w:rsidP="00A6182E">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62724930" w14:textId="77777777" w:rsidR="00EC7A09" w:rsidRPr="002E311F" w:rsidRDefault="00EC7A09" w:rsidP="00A6182E">
            <w:pPr>
              <w:jc w:val="both"/>
              <w:rPr>
                <w:rFonts w:ascii="Times New Roman" w:hAnsi="Times New Roman" w:cs="Times New Roman"/>
                <w:sz w:val="24"/>
                <w:szCs w:val="24"/>
              </w:rPr>
            </w:pPr>
          </w:p>
        </w:tc>
        <w:tc>
          <w:tcPr>
            <w:tcW w:w="3119" w:type="dxa"/>
            <w:tcBorders>
              <w:left w:val="single" w:sz="6" w:space="0" w:color="auto"/>
              <w:right w:val="single" w:sz="6" w:space="0" w:color="auto"/>
            </w:tcBorders>
          </w:tcPr>
          <w:p w14:paraId="556E9453"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5D183A" w:rsidRPr="002E311F" w14:paraId="38C0783D"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3AC0B935" w14:textId="77777777"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r>
              <w:rPr>
                <w:rFonts w:ascii="Times New Roman" w:hAnsi="Times New Roman"/>
                <w:sz w:val="24"/>
              </w:rPr>
              <w:t>Serviços atuariais</w:t>
            </w:r>
          </w:p>
          <w:p w14:paraId="19C30E69" w14:textId="77777777" w:rsidR="00EC7A09" w:rsidRPr="002E311F" w:rsidRDefault="00EC7A09">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p w14:paraId="5CE759FB" w14:textId="77777777" w:rsidR="00FB19C8" w:rsidRPr="002E311F" w:rsidRDefault="00FB19C8">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p w14:paraId="2177BC0F" w14:textId="77777777" w:rsidR="00FB19C8" w:rsidRPr="002E311F" w:rsidRDefault="00FB19C8">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p w14:paraId="19A08D07" w14:textId="77777777" w:rsidR="00FB19C8" w:rsidRPr="002E311F" w:rsidRDefault="00FB19C8">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p w14:paraId="57F85558" w14:textId="77777777" w:rsidR="00FB19C8" w:rsidRDefault="00FB19C8">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p w14:paraId="55A5BFE9" w14:textId="77777777" w:rsidR="00BA7384" w:rsidRPr="002E311F" w:rsidRDefault="00BA7384">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p w14:paraId="0E8E069D" w14:textId="6CEEF140" w:rsidR="00FB19C8" w:rsidRPr="002E311F" w:rsidRDefault="00FB19C8">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r>
              <w:rPr>
                <w:rFonts w:ascii="Times New Roman" w:hAnsi="Times New Roman"/>
                <w:sz w:val="24"/>
                <w:u w:val="single"/>
              </w:rPr>
              <w:t>Serviços bancários e outros serviços financeiros</w:t>
            </w:r>
          </w:p>
        </w:tc>
        <w:tc>
          <w:tcPr>
            <w:tcW w:w="4571" w:type="dxa"/>
            <w:gridSpan w:val="2"/>
            <w:tcBorders>
              <w:left w:val="single" w:sz="4" w:space="0" w:color="auto"/>
              <w:right w:val="single" w:sz="4" w:space="0" w:color="auto"/>
            </w:tcBorders>
            <w:shd w:val="clear" w:color="auto" w:fill="FFFFFF"/>
          </w:tcPr>
          <w:p w14:paraId="1D3A5435" w14:textId="6D568BA0" w:rsidR="00EC7A09" w:rsidRPr="002E311F" w:rsidRDefault="00EC7A09" w:rsidP="00A6182E">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1) </w:t>
            </w:r>
            <w:r w:rsidR="00DB2FEF">
              <w:rPr>
                <w:rFonts w:ascii="Times New Roman" w:hAnsi="Times New Roman"/>
                <w:sz w:val="24"/>
              </w:rPr>
              <w:t>Nenhuma</w:t>
            </w:r>
          </w:p>
          <w:p w14:paraId="61BD3DB5" w14:textId="4F8AB23F" w:rsidR="00EC7A09" w:rsidRPr="002E311F" w:rsidRDefault="00EC7A09" w:rsidP="00A6182E">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33F53B65" w14:textId="7D1E457B" w:rsidR="00EC7A09" w:rsidRPr="002E311F" w:rsidRDefault="00EC7A09" w:rsidP="00A6182E">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p>
          <w:p w14:paraId="61F46815" w14:textId="55116117" w:rsidR="00EC7A09" w:rsidRPr="002E311F" w:rsidRDefault="00EC7A09" w:rsidP="00A6182E">
            <w:pPr>
              <w:widowControl w:val="0"/>
              <w:tabs>
                <w:tab w:val="left" w:pos="369"/>
              </w:tabs>
              <w:suppressAutoHyphens/>
              <w:jc w:val="both"/>
              <w:rPr>
                <w:rFonts w:ascii="Times New Roman" w:hAnsi="Times New Roman" w:cs="Times New Roman"/>
                <w:b/>
                <w:i/>
                <w:spacing w:val="-2"/>
                <w:sz w:val="24"/>
                <w:szCs w:val="24"/>
                <w:shd w:val="clear" w:color="auto" w:fill="E0E0E0"/>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5C1774E8" w14:textId="77777777" w:rsidR="00EC7A09" w:rsidRDefault="00EC7A09" w:rsidP="00A6182E">
            <w:pPr>
              <w:jc w:val="both"/>
              <w:rPr>
                <w:rFonts w:ascii="Times New Roman" w:hAnsi="Times New Roman" w:cs="Times New Roman"/>
                <w:sz w:val="24"/>
                <w:szCs w:val="24"/>
              </w:rPr>
            </w:pPr>
          </w:p>
          <w:p w14:paraId="52C031AC" w14:textId="77777777" w:rsidR="00BA7384" w:rsidRDefault="00BA7384" w:rsidP="00A6182E">
            <w:pPr>
              <w:jc w:val="both"/>
              <w:rPr>
                <w:rFonts w:ascii="Times New Roman" w:hAnsi="Times New Roman" w:cs="Times New Roman"/>
                <w:sz w:val="24"/>
                <w:szCs w:val="24"/>
              </w:rPr>
            </w:pPr>
          </w:p>
          <w:p w14:paraId="323E8022" w14:textId="77777777" w:rsidR="00BA7384" w:rsidRDefault="00BA7384" w:rsidP="00A6182E">
            <w:pPr>
              <w:jc w:val="both"/>
              <w:rPr>
                <w:rFonts w:ascii="Times New Roman" w:hAnsi="Times New Roman" w:cs="Times New Roman"/>
                <w:sz w:val="24"/>
                <w:szCs w:val="24"/>
              </w:rPr>
            </w:pPr>
          </w:p>
          <w:p w14:paraId="22C65A5E" w14:textId="77777777" w:rsidR="00BA7384" w:rsidRDefault="00BA7384" w:rsidP="00A6182E">
            <w:pPr>
              <w:jc w:val="both"/>
              <w:rPr>
                <w:rFonts w:ascii="Times New Roman" w:hAnsi="Times New Roman" w:cs="Times New Roman"/>
                <w:sz w:val="24"/>
                <w:szCs w:val="24"/>
              </w:rPr>
            </w:pPr>
          </w:p>
          <w:p w14:paraId="2E857C9A" w14:textId="77777777" w:rsidR="00BA7384" w:rsidRDefault="00BA7384" w:rsidP="00A6182E">
            <w:pPr>
              <w:jc w:val="both"/>
              <w:rPr>
                <w:rFonts w:ascii="Times New Roman" w:hAnsi="Times New Roman" w:cs="Times New Roman"/>
                <w:sz w:val="24"/>
                <w:szCs w:val="24"/>
              </w:rPr>
            </w:pPr>
          </w:p>
          <w:p w14:paraId="5209D91D" w14:textId="77777777" w:rsidR="00BA7384" w:rsidRPr="002E311F" w:rsidRDefault="00BA7384" w:rsidP="00A6182E">
            <w:pPr>
              <w:jc w:val="both"/>
              <w:rPr>
                <w:rFonts w:ascii="Times New Roman" w:hAnsi="Times New Roman" w:cs="Times New Roman"/>
                <w:sz w:val="24"/>
                <w:szCs w:val="24"/>
              </w:rPr>
            </w:pPr>
          </w:p>
          <w:p w14:paraId="7849D806" w14:textId="1037B462" w:rsidR="00FB19C8" w:rsidRPr="002E311F" w:rsidRDefault="00FB19C8" w:rsidP="00FB19C8">
            <w:pPr>
              <w:jc w:val="both"/>
              <w:rPr>
                <w:rFonts w:ascii="Times New Roman" w:hAnsi="Times New Roman" w:cs="Times New Roman"/>
                <w:sz w:val="24"/>
                <w:szCs w:val="24"/>
              </w:rPr>
            </w:pPr>
            <w:r>
              <w:rPr>
                <w:rFonts w:ascii="Times New Roman" w:hAnsi="Times New Roman"/>
                <w:sz w:val="24"/>
              </w:rPr>
              <w:lastRenderedPageBreak/>
              <w:t>3) A autorização para que empresas estabelecidas no exterior criem filiais ou agências no Uruguai para exercer atividades de intermediação financeira está sujeita à exigência de que seus estatutos ou regulamentos internos não proíbam cidadãos uruguaios de serem membros do conselho de administração ou da diretoria ou de ocuparem qualquer outro cargo ou posição sênior na instituição, no território do Uruguai.</w:t>
            </w:r>
          </w:p>
        </w:tc>
        <w:tc>
          <w:tcPr>
            <w:tcW w:w="4536" w:type="dxa"/>
            <w:gridSpan w:val="3"/>
            <w:tcBorders>
              <w:left w:val="single" w:sz="4" w:space="0" w:color="auto"/>
              <w:right w:val="single" w:sz="4" w:space="0" w:color="auto"/>
            </w:tcBorders>
          </w:tcPr>
          <w:p w14:paraId="1D572C02" w14:textId="75DD5FE0" w:rsidR="00EC7A09" w:rsidRPr="002E311F" w:rsidRDefault="00EC7A09" w:rsidP="00A6182E">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lastRenderedPageBreak/>
              <w:t xml:space="preserve">1) </w:t>
            </w:r>
            <w:r w:rsidR="00DB2FEF">
              <w:rPr>
                <w:rFonts w:ascii="Times New Roman" w:hAnsi="Times New Roman"/>
                <w:sz w:val="24"/>
              </w:rPr>
              <w:t>Nenhuma</w:t>
            </w:r>
          </w:p>
          <w:p w14:paraId="343FFDA1" w14:textId="4151B46C" w:rsidR="00EC7A09" w:rsidRPr="002E311F" w:rsidRDefault="00EC7A09" w:rsidP="00A6182E">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15F1C61C" w14:textId="52016B53" w:rsidR="00EC7A09" w:rsidRPr="002E311F" w:rsidRDefault="00EC7A09" w:rsidP="00A6182E">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p>
          <w:p w14:paraId="7749D19F" w14:textId="4726E8A4" w:rsidR="00EC7A09" w:rsidRPr="002E311F" w:rsidRDefault="00EC7A09" w:rsidP="00A6182E">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65FBBC77" w14:textId="77777777" w:rsidR="00EC7A09" w:rsidRPr="002E311F" w:rsidRDefault="00EC7A09" w:rsidP="00A6182E">
            <w:pPr>
              <w:jc w:val="both"/>
              <w:rPr>
                <w:rFonts w:ascii="Times New Roman" w:hAnsi="Times New Roman" w:cs="Times New Roman"/>
                <w:sz w:val="24"/>
                <w:szCs w:val="24"/>
              </w:rPr>
            </w:pPr>
          </w:p>
        </w:tc>
        <w:tc>
          <w:tcPr>
            <w:tcW w:w="3119" w:type="dxa"/>
            <w:tcBorders>
              <w:left w:val="single" w:sz="4" w:space="0" w:color="auto"/>
              <w:right w:val="single" w:sz="4" w:space="0" w:color="auto"/>
            </w:tcBorders>
          </w:tcPr>
          <w:p w14:paraId="057A1D3E"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4C67E1" w:rsidRPr="002E311F" w14:paraId="1EB1DD6A"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6" w:space="0" w:color="auto"/>
              <w:right w:val="single" w:sz="6" w:space="0" w:color="auto"/>
            </w:tcBorders>
            <w:shd w:val="clear" w:color="auto" w:fill="FFFFFF"/>
          </w:tcPr>
          <w:p w14:paraId="657A0F69" w14:textId="14C8D17B" w:rsidR="00EC7A09" w:rsidRPr="002E311F" w:rsidRDefault="00EC7A09">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u w:val="single"/>
              </w:rPr>
            </w:pPr>
          </w:p>
        </w:tc>
        <w:tc>
          <w:tcPr>
            <w:tcW w:w="4571" w:type="dxa"/>
            <w:gridSpan w:val="2"/>
            <w:tcBorders>
              <w:left w:val="single" w:sz="6" w:space="0" w:color="auto"/>
              <w:right w:val="single" w:sz="6" w:space="0" w:color="auto"/>
            </w:tcBorders>
            <w:shd w:val="clear" w:color="auto" w:fill="FFFFFF"/>
          </w:tcPr>
          <w:p w14:paraId="440FC3A1" w14:textId="77777777" w:rsidR="00FB19C8" w:rsidRPr="002E311F" w:rsidRDefault="00FB19C8" w:rsidP="00FB19C8">
            <w:pPr>
              <w:jc w:val="both"/>
              <w:rPr>
                <w:rFonts w:ascii="Times New Roman" w:hAnsi="Times New Roman" w:cs="Times New Roman"/>
                <w:sz w:val="24"/>
                <w:szCs w:val="24"/>
              </w:rPr>
            </w:pPr>
            <w:r>
              <w:rPr>
                <w:rFonts w:ascii="Times New Roman" w:hAnsi="Times New Roman"/>
                <w:sz w:val="24"/>
              </w:rPr>
              <w:t>Os representantes de instituições financeiras estabelecidas no exterior devem se registrar no Banco Central do Uruguai.</w:t>
            </w:r>
          </w:p>
          <w:p w14:paraId="408AD541" w14:textId="77777777" w:rsidR="00EC7A09" w:rsidRPr="002E311F" w:rsidRDefault="00EC7A09" w:rsidP="005D183A">
            <w:pPr>
              <w:jc w:val="both"/>
              <w:rPr>
                <w:rFonts w:ascii="Times New Roman" w:hAnsi="Times New Roman" w:cs="Times New Roman"/>
                <w:sz w:val="24"/>
                <w:szCs w:val="24"/>
              </w:rPr>
            </w:pPr>
            <w:r>
              <w:rPr>
                <w:rFonts w:ascii="Times New Roman" w:hAnsi="Times New Roman"/>
                <w:sz w:val="24"/>
              </w:rPr>
              <w:t xml:space="preserve">Para propostas de oferta pública, as notas e seus emissores devem ser registrados no Banco Central.  </w:t>
            </w:r>
          </w:p>
          <w:p w14:paraId="2923E606" w14:textId="77777777" w:rsidR="00EC7A09" w:rsidRPr="002E311F" w:rsidRDefault="00EC7A09" w:rsidP="005D183A">
            <w:pPr>
              <w:jc w:val="both"/>
              <w:rPr>
                <w:rFonts w:ascii="Times New Roman" w:hAnsi="Times New Roman" w:cs="Times New Roman"/>
                <w:sz w:val="24"/>
                <w:szCs w:val="24"/>
              </w:rPr>
            </w:pPr>
            <w:r>
              <w:rPr>
                <w:rFonts w:ascii="Times New Roman" w:hAnsi="Times New Roman"/>
                <w:sz w:val="24"/>
              </w:rPr>
              <w:t>O Banco Central regulamentará as câmaras de compensação e todos os serviços relacionados com a liquidação, compensação e custódia deverão ser autorizados pela autoridade competente.</w:t>
            </w:r>
          </w:p>
          <w:p w14:paraId="5C6282D9" w14:textId="228947F7" w:rsidR="00FB19C8" w:rsidRPr="002E311F" w:rsidRDefault="00EC7A09" w:rsidP="004C67E1">
            <w:pPr>
              <w:jc w:val="both"/>
              <w:rPr>
                <w:rFonts w:ascii="Times New Roman" w:hAnsi="Times New Roman" w:cs="Times New Roman"/>
                <w:sz w:val="24"/>
                <w:szCs w:val="24"/>
              </w:rPr>
            </w:pPr>
            <w:r>
              <w:rPr>
                <w:rFonts w:ascii="Times New Roman" w:hAnsi="Times New Roman"/>
                <w:sz w:val="24"/>
              </w:rPr>
              <w:t>As empresas de fundos de investimento devem ser constituídas como sociedades anônimas uruguaias, sujeitas às limitações estabelecidas na legislação vigente.</w:t>
            </w:r>
            <w:r w:rsidR="00616F83">
              <w:rPr>
                <w:rFonts w:ascii="Times New Roman" w:hAnsi="Times New Roman" w:cs="Times New Roman"/>
                <w:sz w:val="24"/>
                <w:szCs w:val="24"/>
              </w:rPr>
              <w:br/>
            </w:r>
          </w:p>
        </w:tc>
        <w:tc>
          <w:tcPr>
            <w:tcW w:w="4536" w:type="dxa"/>
            <w:gridSpan w:val="3"/>
            <w:tcBorders>
              <w:left w:val="single" w:sz="6" w:space="0" w:color="auto"/>
              <w:right w:val="single" w:sz="6" w:space="0" w:color="auto"/>
            </w:tcBorders>
          </w:tcPr>
          <w:p w14:paraId="4A42A3FC" w14:textId="77777777" w:rsidR="00EC7A09" w:rsidRPr="002E311F" w:rsidRDefault="00EC7A09">
            <w:pPr>
              <w:rPr>
                <w:rFonts w:ascii="Times New Roman" w:hAnsi="Times New Roman" w:cs="Times New Roman"/>
                <w:sz w:val="24"/>
                <w:szCs w:val="24"/>
              </w:rPr>
            </w:pPr>
          </w:p>
        </w:tc>
        <w:tc>
          <w:tcPr>
            <w:tcW w:w="3119" w:type="dxa"/>
            <w:tcBorders>
              <w:left w:val="single" w:sz="6" w:space="0" w:color="auto"/>
              <w:right w:val="single" w:sz="6" w:space="0" w:color="auto"/>
            </w:tcBorders>
          </w:tcPr>
          <w:p w14:paraId="7999DCA0"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4C67E1" w:rsidRPr="002E311F" w14:paraId="673E654B"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401"/>
        </w:trPr>
        <w:tc>
          <w:tcPr>
            <w:tcW w:w="3266" w:type="dxa"/>
            <w:gridSpan w:val="2"/>
            <w:tcBorders>
              <w:left w:val="single" w:sz="6" w:space="0" w:color="auto"/>
              <w:right w:val="single" w:sz="6" w:space="0" w:color="auto"/>
            </w:tcBorders>
            <w:shd w:val="clear" w:color="auto" w:fill="FFFFFF"/>
          </w:tcPr>
          <w:p w14:paraId="007F2FD8" w14:textId="77777777"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r>
              <w:rPr>
                <w:rFonts w:ascii="Times New Roman" w:hAnsi="Times New Roman"/>
                <w:sz w:val="24"/>
              </w:rPr>
              <w:t>Serviços de depósito por atacado</w:t>
            </w:r>
          </w:p>
          <w:p w14:paraId="2A5B131D" w14:textId="77777777" w:rsidR="00EC7A09" w:rsidRPr="002E311F" w:rsidRDefault="00EC7A09">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tc>
        <w:tc>
          <w:tcPr>
            <w:tcW w:w="4571" w:type="dxa"/>
            <w:gridSpan w:val="2"/>
            <w:tcBorders>
              <w:left w:val="single" w:sz="6" w:space="0" w:color="auto"/>
              <w:right w:val="single" w:sz="6" w:space="0" w:color="auto"/>
            </w:tcBorders>
            <w:shd w:val="clear" w:color="auto" w:fill="FFFFFF"/>
          </w:tcPr>
          <w:p w14:paraId="26C2D268" w14:textId="2B929446" w:rsidR="00EC7A09" w:rsidRPr="002E311F" w:rsidRDefault="00EC7A09" w:rsidP="00FB19C8">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r>
              <w:rPr>
                <w:rFonts w:ascii="Times New Roman" w:hAnsi="Times New Roman"/>
                <w:sz w:val="24"/>
              </w:rPr>
              <w:t xml:space="preserve">1) </w:t>
            </w:r>
            <w:r w:rsidR="00DB2FEF">
              <w:rPr>
                <w:rFonts w:ascii="Times New Roman" w:hAnsi="Times New Roman"/>
                <w:sz w:val="24"/>
              </w:rPr>
              <w:t>Nenhuma</w:t>
            </w:r>
          </w:p>
          <w:p w14:paraId="1B0EB039" w14:textId="1AED021B" w:rsidR="00EC7A09" w:rsidRPr="002E311F" w:rsidRDefault="00EC7A09" w:rsidP="00FB19C8">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1D8B31AB" w14:textId="77777777" w:rsidR="00EC7A09" w:rsidRPr="002E311F" w:rsidRDefault="00EC7A09" w:rsidP="00FB19C8">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3) Os bancos que desejarem estabelecer-se no Uruguai devem ser constituídos como sociedades anônimas uruguaias com ações nominativas ou como filiais de bancos estrangeiros.</w:t>
            </w:r>
          </w:p>
          <w:p w14:paraId="7FFD3CBB" w14:textId="77777777" w:rsidR="00EC7A09" w:rsidRPr="002E311F" w:rsidRDefault="00EC7A09" w:rsidP="00FB19C8">
            <w:pPr>
              <w:pageBreakBefore/>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r>
              <w:rPr>
                <w:rFonts w:ascii="Times New Roman" w:hAnsi="Times New Roman"/>
                <w:sz w:val="24"/>
              </w:rPr>
              <w:t xml:space="preserve">Esta disposição aplica-se exclusivamente às instituições definidas pelas leis e </w:t>
            </w:r>
            <w:r>
              <w:rPr>
                <w:rFonts w:ascii="Times New Roman" w:hAnsi="Times New Roman"/>
                <w:sz w:val="24"/>
              </w:rPr>
              <w:lastRenderedPageBreak/>
              <w:t>regulamentos nacionais como bancos e não afeta outras empresas de intermediação financeira.</w:t>
            </w:r>
          </w:p>
          <w:p w14:paraId="310FBEB1" w14:textId="7DD57663" w:rsidR="00EC7A09" w:rsidRPr="002E311F" w:rsidRDefault="00EC7A09" w:rsidP="00FB19C8">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44136BFC" w14:textId="77777777" w:rsidR="00EC7A09" w:rsidRPr="002E311F" w:rsidRDefault="00EC7A09" w:rsidP="00FB19C8">
            <w:pPr>
              <w:rPr>
                <w:rFonts w:ascii="Times New Roman" w:hAnsi="Times New Roman" w:cs="Times New Roman"/>
                <w:sz w:val="24"/>
                <w:szCs w:val="24"/>
              </w:rPr>
            </w:pPr>
          </w:p>
        </w:tc>
        <w:tc>
          <w:tcPr>
            <w:tcW w:w="4536" w:type="dxa"/>
            <w:gridSpan w:val="3"/>
            <w:tcBorders>
              <w:left w:val="single" w:sz="6" w:space="0" w:color="auto"/>
              <w:right w:val="single" w:sz="6" w:space="0" w:color="auto"/>
            </w:tcBorders>
          </w:tcPr>
          <w:p w14:paraId="1DC8969D" w14:textId="165204BD" w:rsidR="00EC7A09" w:rsidRPr="002E311F" w:rsidRDefault="00EC7A09" w:rsidP="00FB19C8">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r>
              <w:rPr>
                <w:rFonts w:ascii="Times New Roman" w:hAnsi="Times New Roman"/>
                <w:sz w:val="24"/>
              </w:rPr>
              <w:lastRenderedPageBreak/>
              <w:t xml:space="preserve">1) </w:t>
            </w:r>
            <w:r w:rsidR="00DB2FEF">
              <w:rPr>
                <w:rFonts w:ascii="Times New Roman" w:hAnsi="Times New Roman"/>
                <w:sz w:val="24"/>
              </w:rPr>
              <w:t>Nenhuma</w:t>
            </w:r>
          </w:p>
          <w:p w14:paraId="3346CA1F" w14:textId="11284825" w:rsidR="00EC7A09" w:rsidRPr="002E311F" w:rsidRDefault="00EC7A09" w:rsidP="00FB19C8">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3DC4CCDF" w14:textId="22DE306B" w:rsidR="00EC7A09" w:rsidRPr="002E311F" w:rsidRDefault="00EC7A09" w:rsidP="00FB19C8">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p>
          <w:p w14:paraId="53C785EB" w14:textId="77777777" w:rsidR="00FB19C8" w:rsidRPr="002E311F" w:rsidRDefault="00FB19C8" w:rsidP="00FB19C8">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p w14:paraId="6EC3F975" w14:textId="77777777" w:rsidR="00FB19C8" w:rsidRPr="002E311F" w:rsidRDefault="00FB19C8" w:rsidP="00FB19C8">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p w14:paraId="6A202623" w14:textId="77777777" w:rsidR="00FB19C8" w:rsidRPr="002E311F" w:rsidRDefault="00FB19C8" w:rsidP="00FB19C8">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p w14:paraId="0E64AFA7" w14:textId="77777777" w:rsidR="00FB19C8" w:rsidRPr="002E311F" w:rsidRDefault="00FB19C8" w:rsidP="00FB19C8">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p w14:paraId="43786390" w14:textId="77777777" w:rsidR="00FB19C8" w:rsidRPr="002E311F" w:rsidRDefault="00FB19C8" w:rsidP="00FB19C8">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p w14:paraId="41F45709" w14:textId="7B6EA06D" w:rsidR="00EC7A09" w:rsidRPr="002E311F" w:rsidRDefault="00EC7A09" w:rsidP="00FB19C8">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55BBCDCF" w14:textId="77777777" w:rsidR="00EC7A09" w:rsidRPr="002E311F" w:rsidRDefault="00EC7A09" w:rsidP="00FB19C8">
            <w:pPr>
              <w:rPr>
                <w:rFonts w:ascii="Times New Roman" w:hAnsi="Times New Roman" w:cs="Times New Roman"/>
                <w:sz w:val="24"/>
                <w:szCs w:val="24"/>
              </w:rPr>
            </w:pPr>
          </w:p>
        </w:tc>
        <w:tc>
          <w:tcPr>
            <w:tcW w:w="3119" w:type="dxa"/>
            <w:tcBorders>
              <w:left w:val="single" w:sz="6" w:space="0" w:color="auto"/>
              <w:right w:val="single" w:sz="6" w:space="0" w:color="auto"/>
            </w:tcBorders>
          </w:tcPr>
          <w:p w14:paraId="20D35A5D"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213CE0" w:rsidRPr="002E311F" w14:paraId="31890EE5"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319"/>
        </w:trPr>
        <w:tc>
          <w:tcPr>
            <w:tcW w:w="3266" w:type="dxa"/>
            <w:gridSpan w:val="2"/>
            <w:tcBorders>
              <w:left w:val="single" w:sz="4" w:space="0" w:color="auto"/>
              <w:right w:val="single" w:sz="4" w:space="0" w:color="auto"/>
            </w:tcBorders>
            <w:shd w:val="clear" w:color="auto" w:fill="FFFFFF"/>
          </w:tcPr>
          <w:p w14:paraId="05917A16" w14:textId="3B01B270"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r>
              <w:rPr>
                <w:rFonts w:ascii="Times New Roman" w:hAnsi="Times New Roman"/>
                <w:sz w:val="24"/>
              </w:rPr>
              <w:t>Serviços de empréstimo pessoal parcelado</w:t>
            </w:r>
          </w:p>
          <w:p w14:paraId="3905494D" w14:textId="77777777"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r>
              <w:rPr>
                <w:rFonts w:ascii="Times New Roman" w:hAnsi="Times New Roman"/>
                <w:sz w:val="24"/>
              </w:rPr>
              <w:t>Serviços de cartão de crédito</w:t>
            </w:r>
          </w:p>
          <w:p w14:paraId="1679E415" w14:textId="77777777" w:rsidR="00EC7A09" w:rsidRPr="002E311F" w:rsidRDefault="00EC7A09">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p w14:paraId="0C370235" w14:textId="77777777" w:rsidR="0057441C" w:rsidRPr="002E311F" w:rsidRDefault="0057441C">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p w14:paraId="35B905F1" w14:textId="77777777" w:rsidR="0057441C" w:rsidRPr="002E311F" w:rsidRDefault="0057441C">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p w14:paraId="3EAB825C" w14:textId="77777777" w:rsidR="0057441C" w:rsidRPr="002E311F" w:rsidRDefault="0057441C">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p w14:paraId="53BCD6E4" w14:textId="77777777" w:rsidR="0057441C" w:rsidRPr="002E311F" w:rsidRDefault="0057441C">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p w14:paraId="1AD9E85D" w14:textId="54B4D6E4" w:rsidR="0057441C" w:rsidRPr="002E311F" w:rsidRDefault="0057441C">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r>
              <w:rPr>
                <w:rFonts w:ascii="Times New Roman" w:hAnsi="Times New Roman"/>
                <w:sz w:val="24"/>
              </w:rPr>
              <w:t>Serviços de leasing financeiro</w:t>
            </w:r>
          </w:p>
        </w:tc>
        <w:tc>
          <w:tcPr>
            <w:tcW w:w="4571" w:type="dxa"/>
            <w:gridSpan w:val="2"/>
            <w:tcBorders>
              <w:left w:val="single" w:sz="4" w:space="0" w:color="auto"/>
              <w:right w:val="single" w:sz="4" w:space="0" w:color="auto"/>
            </w:tcBorders>
            <w:shd w:val="clear" w:color="auto" w:fill="FFFFFF"/>
          </w:tcPr>
          <w:p w14:paraId="79576CD7" w14:textId="77777777" w:rsidR="00EC7A09" w:rsidRPr="002E311F" w:rsidRDefault="00EC7A09" w:rsidP="00FB19C8">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1) Não consolidado</w:t>
            </w:r>
          </w:p>
          <w:p w14:paraId="29F76673" w14:textId="77777777" w:rsidR="00EC7A09" w:rsidRPr="002E311F" w:rsidRDefault="00EC7A09" w:rsidP="00FB19C8">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2) Não consolidado</w:t>
            </w:r>
          </w:p>
          <w:p w14:paraId="13220473" w14:textId="56E382FC" w:rsidR="00EC7A09" w:rsidRPr="002E311F" w:rsidRDefault="00EC7A09" w:rsidP="005D20AB">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3) Limitação </w:t>
            </w:r>
            <w:r w:rsidR="00DB2FEF">
              <w:rPr>
                <w:rFonts w:ascii="Times New Roman" w:hAnsi="Times New Roman"/>
                <w:sz w:val="24"/>
              </w:rPr>
              <w:t>como indicado</w:t>
            </w:r>
            <w:r>
              <w:rPr>
                <w:rFonts w:ascii="Times New Roman" w:hAnsi="Times New Roman"/>
                <w:sz w:val="24"/>
              </w:rPr>
              <w:t xml:space="preserve"> para serviços de depósito por atacado.</w:t>
            </w:r>
          </w:p>
          <w:p w14:paraId="48EEF13D" w14:textId="7F2AA77A" w:rsidR="00EC7A09" w:rsidRPr="002E311F" w:rsidRDefault="00EC7A09" w:rsidP="005D20AB">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w:t>
            </w:r>
          </w:p>
          <w:p w14:paraId="30772E79" w14:textId="77777777" w:rsidR="0057441C" w:rsidRPr="002E311F" w:rsidRDefault="0057441C" w:rsidP="005D20AB">
            <w:pPr>
              <w:widowControl w:val="0"/>
              <w:tabs>
                <w:tab w:val="left" w:pos="369"/>
              </w:tabs>
              <w:suppressAutoHyphens/>
              <w:jc w:val="both"/>
              <w:rPr>
                <w:rFonts w:ascii="Times New Roman" w:hAnsi="Times New Roman" w:cs="Times New Roman"/>
                <w:sz w:val="24"/>
                <w:szCs w:val="24"/>
              </w:rPr>
            </w:pPr>
          </w:p>
          <w:p w14:paraId="2F6053D4" w14:textId="77777777" w:rsidR="0057441C" w:rsidRPr="002E311F" w:rsidRDefault="0057441C" w:rsidP="005D20AB">
            <w:pPr>
              <w:widowControl w:val="0"/>
              <w:tabs>
                <w:tab w:val="left" w:pos="369"/>
              </w:tabs>
              <w:suppressAutoHyphens/>
              <w:jc w:val="both"/>
              <w:rPr>
                <w:rFonts w:ascii="Times New Roman" w:hAnsi="Times New Roman" w:cs="Times New Roman"/>
                <w:sz w:val="24"/>
                <w:szCs w:val="24"/>
              </w:rPr>
            </w:pPr>
          </w:p>
          <w:p w14:paraId="3ED4544C" w14:textId="707C85B1" w:rsidR="0057441C" w:rsidRPr="002E311F" w:rsidRDefault="0057441C" w:rsidP="0057441C">
            <w:pPr>
              <w:jc w:val="both"/>
              <w:rPr>
                <w:rFonts w:ascii="Times New Roman" w:hAnsi="Times New Roman" w:cs="Times New Roman"/>
                <w:sz w:val="24"/>
                <w:szCs w:val="24"/>
              </w:rPr>
            </w:pPr>
            <w:r>
              <w:rPr>
                <w:rFonts w:ascii="Times New Roman" w:hAnsi="Times New Roman"/>
                <w:sz w:val="24"/>
              </w:rPr>
              <w:t xml:space="preserve">1) </w:t>
            </w:r>
            <w:r w:rsidR="00DB2FEF">
              <w:rPr>
                <w:rFonts w:ascii="Times New Roman" w:hAnsi="Times New Roman"/>
                <w:sz w:val="24"/>
              </w:rPr>
              <w:t>Nenhuma</w:t>
            </w:r>
          </w:p>
          <w:p w14:paraId="72B2C50B" w14:textId="429917FB" w:rsidR="0057441C" w:rsidRPr="002E311F" w:rsidRDefault="0057441C" w:rsidP="0057441C">
            <w:pPr>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4F3E243E" w14:textId="5C346739" w:rsidR="0057441C" w:rsidRPr="002E311F" w:rsidRDefault="0057441C" w:rsidP="0057441C">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3) Não consolidado, exceto </w:t>
            </w:r>
            <w:r w:rsidR="00DB2FEF">
              <w:rPr>
                <w:rFonts w:ascii="Times New Roman" w:hAnsi="Times New Roman"/>
                <w:sz w:val="24"/>
              </w:rPr>
              <w:t>como indicado</w:t>
            </w:r>
            <w:r>
              <w:rPr>
                <w:rFonts w:ascii="Times New Roman" w:hAnsi="Times New Roman"/>
                <w:sz w:val="24"/>
              </w:rPr>
              <w:t xml:space="preserve"> na seção horizontal </w:t>
            </w:r>
          </w:p>
          <w:p w14:paraId="1B116BDF" w14:textId="4EF7A3B5" w:rsidR="0057441C" w:rsidRPr="002E311F" w:rsidRDefault="0057441C" w:rsidP="005D20AB">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w:t>
            </w:r>
          </w:p>
        </w:tc>
        <w:tc>
          <w:tcPr>
            <w:tcW w:w="4536" w:type="dxa"/>
            <w:gridSpan w:val="3"/>
            <w:tcBorders>
              <w:left w:val="single" w:sz="4" w:space="0" w:color="auto"/>
              <w:right w:val="single" w:sz="4" w:space="0" w:color="auto"/>
            </w:tcBorders>
          </w:tcPr>
          <w:p w14:paraId="48E30956" w14:textId="5313BAC5" w:rsidR="00EC7A09" w:rsidRPr="002E311F" w:rsidRDefault="00EC7A09" w:rsidP="00FB19C8">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1) </w:t>
            </w:r>
            <w:r w:rsidR="00DB2FEF">
              <w:rPr>
                <w:rFonts w:ascii="Times New Roman" w:hAnsi="Times New Roman"/>
                <w:sz w:val="24"/>
              </w:rPr>
              <w:t>Nenhuma</w:t>
            </w:r>
          </w:p>
          <w:p w14:paraId="48E9FB30" w14:textId="2319EA0A" w:rsidR="00EC7A09" w:rsidRPr="002E311F" w:rsidRDefault="00EC7A09" w:rsidP="00FB19C8">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53563D33" w14:textId="1E2121E0" w:rsidR="00EC7A09" w:rsidRPr="002E311F" w:rsidRDefault="00EC7A09" w:rsidP="00FB19C8">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p>
          <w:p w14:paraId="782A4676" w14:textId="77777777" w:rsidR="0057441C" w:rsidRPr="002E311F" w:rsidRDefault="0057441C" w:rsidP="00FB19C8">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p>
          <w:p w14:paraId="75BE0ED6" w14:textId="6F129EAE" w:rsidR="00EC7A09" w:rsidRPr="002E311F" w:rsidRDefault="00EC7A09" w:rsidP="005D20AB">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77EB6C9D" w14:textId="77777777" w:rsidR="0057441C" w:rsidRDefault="0057441C" w:rsidP="005D20AB">
            <w:pPr>
              <w:widowControl w:val="0"/>
              <w:tabs>
                <w:tab w:val="left" w:pos="369"/>
              </w:tabs>
              <w:suppressAutoHyphens/>
              <w:jc w:val="both"/>
              <w:rPr>
                <w:rFonts w:ascii="Times New Roman" w:hAnsi="Times New Roman" w:cs="Times New Roman"/>
                <w:sz w:val="24"/>
                <w:szCs w:val="24"/>
              </w:rPr>
            </w:pPr>
          </w:p>
          <w:p w14:paraId="5EDB1E13" w14:textId="77777777" w:rsidR="00BA7384" w:rsidRPr="002E311F" w:rsidRDefault="00BA7384" w:rsidP="005D20AB">
            <w:pPr>
              <w:widowControl w:val="0"/>
              <w:tabs>
                <w:tab w:val="left" w:pos="369"/>
              </w:tabs>
              <w:suppressAutoHyphens/>
              <w:jc w:val="both"/>
              <w:rPr>
                <w:rFonts w:ascii="Times New Roman" w:hAnsi="Times New Roman" w:cs="Times New Roman"/>
                <w:sz w:val="24"/>
                <w:szCs w:val="24"/>
              </w:rPr>
            </w:pPr>
          </w:p>
          <w:p w14:paraId="2E6B755C" w14:textId="7F6D7F84" w:rsidR="0057441C" w:rsidRPr="002E311F" w:rsidRDefault="0057441C" w:rsidP="0057441C">
            <w:pPr>
              <w:jc w:val="both"/>
              <w:rPr>
                <w:rFonts w:ascii="Times New Roman" w:hAnsi="Times New Roman" w:cs="Times New Roman"/>
                <w:sz w:val="24"/>
                <w:szCs w:val="24"/>
              </w:rPr>
            </w:pPr>
            <w:r>
              <w:rPr>
                <w:rFonts w:ascii="Times New Roman" w:hAnsi="Times New Roman"/>
                <w:sz w:val="24"/>
              </w:rPr>
              <w:t xml:space="preserve">1) </w:t>
            </w:r>
            <w:r w:rsidR="00DB2FEF">
              <w:rPr>
                <w:rFonts w:ascii="Times New Roman" w:hAnsi="Times New Roman"/>
                <w:sz w:val="24"/>
              </w:rPr>
              <w:t>Nenhuma</w:t>
            </w:r>
          </w:p>
          <w:p w14:paraId="6B821F03" w14:textId="1DA2C199" w:rsidR="0057441C" w:rsidRPr="002E311F" w:rsidRDefault="0057441C" w:rsidP="0057441C">
            <w:pPr>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79ECB910" w14:textId="73054E7E" w:rsidR="0057441C" w:rsidRPr="002E311F" w:rsidRDefault="0057441C" w:rsidP="0057441C">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3)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09848823" w14:textId="05B783DD" w:rsidR="0057441C" w:rsidRPr="002E311F" w:rsidRDefault="0057441C" w:rsidP="0057441C">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 </w:t>
            </w:r>
          </w:p>
          <w:p w14:paraId="2E76A26C" w14:textId="77777777" w:rsidR="0057441C" w:rsidRPr="002E311F" w:rsidRDefault="0057441C" w:rsidP="005D20AB">
            <w:pPr>
              <w:widowControl w:val="0"/>
              <w:tabs>
                <w:tab w:val="left" w:pos="369"/>
              </w:tabs>
              <w:suppressAutoHyphens/>
              <w:jc w:val="both"/>
              <w:rPr>
                <w:rFonts w:ascii="Times New Roman" w:hAnsi="Times New Roman" w:cs="Times New Roman"/>
                <w:sz w:val="24"/>
                <w:szCs w:val="24"/>
              </w:rPr>
            </w:pPr>
          </w:p>
        </w:tc>
        <w:tc>
          <w:tcPr>
            <w:tcW w:w="3119" w:type="dxa"/>
            <w:tcBorders>
              <w:left w:val="single" w:sz="4" w:space="0" w:color="auto"/>
              <w:right w:val="single" w:sz="4" w:space="0" w:color="auto"/>
            </w:tcBorders>
          </w:tcPr>
          <w:p w14:paraId="1841DB5C"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213CE0" w:rsidRPr="002E311F" w14:paraId="62D003ED"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2FCC7CE5" w14:textId="77777777" w:rsidR="00EC7A09" w:rsidRPr="002E311F" w:rsidRDefault="00EC7A09">
            <w:pPr>
              <w:tabs>
                <w:tab w:val="left" w:pos="655"/>
              </w:tabs>
              <w:rPr>
                <w:rFonts w:ascii="Times New Roman" w:hAnsi="Times New Roman" w:cs="Times New Roman"/>
                <w:sz w:val="24"/>
                <w:szCs w:val="24"/>
              </w:rPr>
            </w:pPr>
            <w:r>
              <w:rPr>
                <w:rFonts w:ascii="Times New Roman" w:hAnsi="Times New Roman"/>
                <w:sz w:val="24"/>
              </w:rPr>
              <w:lastRenderedPageBreak/>
              <w:t>Serviços de pagamento e transferência de dinheiro</w:t>
            </w:r>
          </w:p>
          <w:p w14:paraId="52E0275F" w14:textId="77777777" w:rsidR="00EC7A09" w:rsidRPr="002E311F" w:rsidRDefault="00EC7A09">
            <w:pPr>
              <w:tabs>
                <w:tab w:val="num" w:pos="655"/>
              </w:tabs>
              <w:rPr>
                <w:rFonts w:ascii="Times New Roman" w:hAnsi="Times New Roman" w:cs="Times New Roman"/>
                <w:sz w:val="24"/>
                <w:szCs w:val="24"/>
              </w:rPr>
            </w:pPr>
          </w:p>
          <w:p w14:paraId="7C533A9B" w14:textId="77777777" w:rsidR="00EC7A09" w:rsidRPr="002E311F" w:rsidRDefault="00EC7A09">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tc>
        <w:tc>
          <w:tcPr>
            <w:tcW w:w="4571" w:type="dxa"/>
            <w:gridSpan w:val="2"/>
            <w:tcBorders>
              <w:left w:val="single" w:sz="4" w:space="0" w:color="auto"/>
              <w:right w:val="single" w:sz="4" w:space="0" w:color="auto"/>
            </w:tcBorders>
            <w:shd w:val="clear" w:color="auto" w:fill="FFFFFF"/>
          </w:tcPr>
          <w:p w14:paraId="29D71461" w14:textId="77777777" w:rsidR="00EC7A09" w:rsidRPr="002E311F" w:rsidRDefault="00EC7A09" w:rsidP="0057441C">
            <w:pPr>
              <w:jc w:val="both"/>
              <w:rPr>
                <w:rFonts w:ascii="Times New Roman" w:hAnsi="Times New Roman" w:cs="Times New Roman"/>
                <w:sz w:val="24"/>
                <w:szCs w:val="24"/>
              </w:rPr>
            </w:pPr>
            <w:r>
              <w:rPr>
                <w:rFonts w:ascii="Times New Roman" w:hAnsi="Times New Roman"/>
                <w:sz w:val="24"/>
              </w:rPr>
              <w:t>1) Não consolidado</w:t>
            </w:r>
          </w:p>
          <w:p w14:paraId="3B35A01C" w14:textId="77777777" w:rsidR="00EC7A09" w:rsidRPr="002E311F" w:rsidRDefault="00EC7A09" w:rsidP="0057441C">
            <w:pPr>
              <w:jc w:val="both"/>
              <w:rPr>
                <w:rFonts w:ascii="Times New Roman" w:hAnsi="Times New Roman" w:cs="Times New Roman"/>
                <w:sz w:val="24"/>
                <w:szCs w:val="24"/>
              </w:rPr>
            </w:pPr>
            <w:r>
              <w:rPr>
                <w:rFonts w:ascii="Times New Roman" w:hAnsi="Times New Roman"/>
                <w:sz w:val="24"/>
              </w:rPr>
              <w:t>2) Não consolidado</w:t>
            </w:r>
          </w:p>
          <w:p w14:paraId="134C27F8" w14:textId="684BE37D" w:rsidR="00EC7A09" w:rsidRPr="002E311F" w:rsidRDefault="00EC7A09" w:rsidP="0057441C">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3)</w:t>
            </w:r>
            <w:r w:rsidR="00616F83">
              <w:rPr>
                <w:rFonts w:ascii="Times New Roman" w:hAnsi="Times New Roman"/>
                <w:sz w:val="24"/>
              </w:rPr>
              <w:t xml:space="preserve"> </w:t>
            </w:r>
            <w:r>
              <w:rPr>
                <w:rFonts w:ascii="Times New Roman" w:hAnsi="Times New Roman"/>
                <w:sz w:val="24"/>
              </w:rPr>
              <w:t xml:space="preserve">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6D4BF65E" w14:textId="29A1E692" w:rsidR="00EC7A09" w:rsidRPr="002E311F" w:rsidRDefault="00EC7A09" w:rsidP="0057441C">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w:t>
            </w:r>
          </w:p>
          <w:p w14:paraId="6BA607BE" w14:textId="77777777" w:rsidR="0057441C" w:rsidRPr="002E311F" w:rsidRDefault="0057441C" w:rsidP="0057441C">
            <w:pPr>
              <w:widowControl w:val="0"/>
              <w:tabs>
                <w:tab w:val="left" w:pos="369"/>
              </w:tabs>
              <w:suppressAutoHyphens/>
              <w:ind w:left="317"/>
              <w:jc w:val="both"/>
              <w:rPr>
                <w:rFonts w:ascii="Times New Roman" w:hAnsi="Times New Roman" w:cs="Times New Roman"/>
                <w:sz w:val="24"/>
                <w:szCs w:val="24"/>
              </w:rPr>
            </w:pPr>
          </w:p>
        </w:tc>
        <w:tc>
          <w:tcPr>
            <w:tcW w:w="4536" w:type="dxa"/>
            <w:gridSpan w:val="3"/>
            <w:tcBorders>
              <w:left w:val="single" w:sz="4" w:space="0" w:color="auto"/>
              <w:right w:val="single" w:sz="4" w:space="0" w:color="auto"/>
            </w:tcBorders>
          </w:tcPr>
          <w:p w14:paraId="716C84C8" w14:textId="77777777" w:rsidR="00EC7A09" w:rsidRPr="002E311F" w:rsidRDefault="00EC7A09" w:rsidP="0057441C">
            <w:pPr>
              <w:jc w:val="both"/>
              <w:rPr>
                <w:rFonts w:ascii="Times New Roman" w:hAnsi="Times New Roman" w:cs="Times New Roman"/>
                <w:sz w:val="24"/>
                <w:szCs w:val="24"/>
              </w:rPr>
            </w:pPr>
            <w:r>
              <w:rPr>
                <w:rFonts w:ascii="Times New Roman" w:hAnsi="Times New Roman"/>
                <w:sz w:val="24"/>
              </w:rPr>
              <w:t>1) Não consolidado</w:t>
            </w:r>
          </w:p>
          <w:p w14:paraId="6B2EE417" w14:textId="77777777" w:rsidR="00EC7A09" w:rsidRPr="002E311F" w:rsidRDefault="00EC7A09" w:rsidP="0057441C">
            <w:pPr>
              <w:jc w:val="both"/>
              <w:rPr>
                <w:rFonts w:ascii="Times New Roman" w:hAnsi="Times New Roman" w:cs="Times New Roman"/>
                <w:sz w:val="24"/>
                <w:szCs w:val="24"/>
              </w:rPr>
            </w:pPr>
            <w:r>
              <w:rPr>
                <w:rFonts w:ascii="Times New Roman" w:hAnsi="Times New Roman"/>
                <w:sz w:val="24"/>
              </w:rPr>
              <w:t>2) Não consolidado</w:t>
            </w:r>
          </w:p>
          <w:p w14:paraId="00F134E1" w14:textId="2C9448EB" w:rsidR="00EC7A09" w:rsidRPr="002E311F" w:rsidRDefault="00EC7A09" w:rsidP="0057441C">
            <w:pPr>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p>
          <w:p w14:paraId="40864C38" w14:textId="64F0EC6B" w:rsidR="00EC7A09" w:rsidRPr="002E311F" w:rsidRDefault="00EC7A09" w:rsidP="0057441C">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7B26C7D3" w14:textId="77777777" w:rsidR="00EC7A09" w:rsidRPr="002E311F" w:rsidRDefault="00EC7A09" w:rsidP="0057441C">
            <w:pPr>
              <w:jc w:val="both"/>
              <w:rPr>
                <w:rFonts w:ascii="Times New Roman" w:hAnsi="Times New Roman" w:cs="Times New Roman"/>
                <w:sz w:val="24"/>
                <w:szCs w:val="24"/>
              </w:rPr>
            </w:pPr>
          </w:p>
        </w:tc>
        <w:tc>
          <w:tcPr>
            <w:tcW w:w="3119" w:type="dxa"/>
            <w:tcBorders>
              <w:left w:val="single" w:sz="4" w:space="0" w:color="auto"/>
              <w:right w:val="single" w:sz="4" w:space="0" w:color="auto"/>
            </w:tcBorders>
          </w:tcPr>
          <w:p w14:paraId="19CCD9E6"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213CE0" w:rsidRPr="002E311F" w14:paraId="754A8CD9"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0F6FFD79" w14:textId="77777777"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r>
              <w:rPr>
                <w:rFonts w:ascii="Times New Roman" w:hAnsi="Times New Roman"/>
                <w:sz w:val="24"/>
              </w:rPr>
              <w:t>Participação em emissões de todos os tipos de títulos, incluindo subscrição e colocação como agente (seja pública ou privada) e prestação de serviços relacionados a tais emissões</w:t>
            </w:r>
          </w:p>
          <w:p w14:paraId="565BC64D" w14:textId="77777777" w:rsidR="00EC7A09" w:rsidRPr="002E311F" w:rsidRDefault="00EC7A09">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tc>
        <w:tc>
          <w:tcPr>
            <w:tcW w:w="4571" w:type="dxa"/>
            <w:gridSpan w:val="2"/>
            <w:tcBorders>
              <w:left w:val="single" w:sz="4" w:space="0" w:color="auto"/>
              <w:right w:val="single" w:sz="4" w:space="0" w:color="auto"/>
            </w:tcBorders>
            <w:shd w:val="clear" w:color="auto" w:fill="FFFFFF"/>
          </w:tcPr>
          <w:p w14:paraId="5A27738B" w14:textId="77777777" w:rsidR="00EC7A09" w:rsidRPr="002E311F" w:rsidRDefault="00EC7A09" w:rsidP="0057441C">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1) Não consolidado</w:t>
            </w:r>
          </w:p>
          <w:p w14:paraId="3688910F" w14:textId="211927FB" w:rsidR="00EC7A09" w:rsidRPr="002E311F" w:rsidRDefault="00EC7A09" w:rsidP="0057441C">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3031C611" w14:textId="69149787" w:rsidR="00EC7A09" w:rsidRPr="002E311F" w:rsidRDefault="00EC7A09" w:rsidP="0057441C">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3) Limitação </w:t>
            </w:r>
            <w:r w:rsidR="00DB2FEF">
              <w:rPr>
                <w:rFonts w:ascii="Times New Roman" w:hAnsi="Times New Roman"/>
                <w:sz w:val="24"/>
              </w:rPr>
              <w:t>como indicado</w:t>
            </w:r>
            <w:r>
              <w:rPr>
                <w:rFonts w:ascii="Times New Roman" w:hAnsi="Times New Roman"/>
                <w:sz w:val="24"/>
              </w:rPr>
              <w:t xml:space="preserve"> para serviços de depósito por atacado.</w:t>
            </w:r>
          </w:p>
          <w:p w14:paraId="008836F2" w14:textId="0E19E788" w:rsidR="00EC7A09" w:rsidRPr="002E311F" w:rsidRDefault="00EC7A09" w:rsidP="0057441C">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04B0A14F" w14:textId="77777777" w:rsidR="00EC7A09" w:rsidRPr="002E311F" w:rsidRDefault="00EC7A09" w:rsidP="0057441C">
            <w:pPr>
              <w:jc w:val="both"/>
              <w:rPr>
                <w:rFonts w:ascii="Times New Roman" w:hAnsi="Times New Roman" w:cs="Times New Roman"/>
                <w:sz w:val="24"/>
                <w:szCs w:val="24"/>
              </w:rPr>
            </w:pPr>
          </w:p>
        </w:tc>
        <w:tc>
          <w:tcPr>
            <w:tcW w:w="4536" w:type="dxa"/>
            <w:gridSpan w:val="3"/>
            <w:tcBorders>
              <w:left w:val="single" w:sz="4" w:space="0" w:color="auto"/>
              <w:right w:val="single" w:sz="4" w:space="0" w:color="auto"/>
            </w:tcBorders>
          </w:tcPr>
          <w:p w14:paraId="4A1C7C80" w14:textId="6DB39E94" w:rsidR="00EC7A09" w:rsidRPr="002E311F" w:rsidRDefault="00EC7A09" w:rsidP="0057441C">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1) </w:t>
            </w:r>
            <w:r w:rsidR="00DB2FEF">
              <w:rPr>
                <w:rFonts w:ascii="Times New Roman" w:hAnsi="Times New Roman"/>
                <w:sz w:val="24"/>
              </w:rPr>
              <w:t>Nenhuma</w:t>
            </w:r>
          </w:p>
          <w:p w14:paraId="41E124F4" w14:textId="484C5D0C" w:rsidR="00EC7A09" w:rsidRPr="002E311F" w:rsidRDefault="00EC7A09" w:rsidP="0057441C">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75538A9D" w14:textId="513AC498" w:rsidR="00EC7A09" w:rsidRPr="002E311F" w:rsidRDefault="00EC7A09" w:rsidP="0057441C">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p>
          <w:p w14:paraId="20F9B168" w14:textId="0A9DD48F" w:rsidR="00EC7A09" w:rsidRPr="002E311F" w:rsidRDefault="00EC7A09" w:rsidP="0057441C">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right w:val="single" w:sz="4" w:space="0" w:color="auto"/>
            </w:tcBorders>
          </w:tcPr>
          <w:p w14:paraId="2617ACBD"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EC7A09" w:rsidRPr="002E311F" w14:paraId="317B2211"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4FDAB7CB" w14:textId="26BDE0A1" w:rsidR="00EC7A09" w:rsidRPr="002E311F" w:rsidRDefault="00EC7A09">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r>
              <w:rPr>
                <w:rFonts w:ascii="Times New Roman" w:hAnsi="Times New Roman"/>
                <w:sz w:val="24"/>
              </w:rPr>
              <w:t xml:space="preserve">Corretagem monetária </w:t>
            </w:r>
          </w:p>
          <w:p w14:paraId="14C9CB27" w14:textId="77777777" w:rsidR="00EC7A09" w:rsidRPr="002E311F" w:rsidRDefault="00EC7A09">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p>
        </w:tc>
        <w:tc>
          <w:tcPr>
            <w:tcW w:w="4571" w:type="dxa"/>
            <w:gridSpan w:val="2"/>
            <w:tcBorders>
              <w:left w:val="single" w:sz="4" w:space="0" w:color="auto"/>
              <w:right w:val="single" w:sz="4" w:space="0" w:color="auto"/>
            </w:tcBorders>
            <w:shd w:val="clear" w:color="auto" w:fill="FFFFFF"/>
          </w:tcPr>
          <w:p w14:paraId="761DD33A" w14:textId="77777777" w:rsidR="00EC7A09" w:rsidRPr="002E311F" w:rsidRDefault="00EC7A09" w:rsidP="0057441C">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1) Não consolidado</w:t>
            </w:r>
          </w:p>
          <w:p w14:paraId="713D5B1E" w14:textId="77777777" w:rsidR="00EC7A09" w:rsidRPr="002E311F" w:rsidRDefault="00EC7A09" w:rsidP="0057441C">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2) Não consolidado</w:t>
            </w:r>
          </w:p>
          <w:p w14:paraId="59DD8243" w14:textId="33FAC2C5" w:rsidR="00EC7A09" w:rsidRPr="002E311F" w:rsidRDefault="00EC7A09" w:rsidP="0057441C">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3) Limitação </w:t>
            </w:r>
            <w:r w:rsidR="00DB2FEF">
              <w:rPr>
                <w:rFonts w:ascii="Times New Roman" w:hAnsi="Times New Roman"/>
                <w:sz w:val="24"/>
              </w:rPr>
              <w:t>como indicado</w:t>
            </w:r>
            <w:r>
              <w:rPr>
                <w:rFonts w:ascii="Times New Roman" w:hAnsi="Times New Roman"/>
                <w:sz w:val="24"/>
              </w:rPr>
              <w:t xml:space="preserve"> para serviços de depósito por atacado.</w:t>
            </w:r>
          </w:p>
          <w:p w14:paraId="21DB21A1" w14:textId="6D28CDA1" w:rsidR="00EC7A09" w:rsidRPr="002E311F" w:rsidRDefault="00EC7A09" w:rsidP="0057441C">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6EA5D66E" w14:textId="77777777" w:rsidR="00EC7A09" w:rsidRPr="002E311F" w:rsidRDefault="00EC7A09" w:rsidP="0057441C">
            <w:pPr>
              <w:jc w:val="both"/>
              <w:rPr>
                <w:rFonts w:ascii="Times New Roman" w:hAnsi="Times New Roman" w:cs="Times New Roman"/>
                <w:sz w:val="24"/>
                <w:szCs w:val="24"/>
              </w:rPr>
            </w:pPr>
          </w:p>
        </w:tc>
        <w:tc>
          <w:tcPr>
            <w:tcW w:w="4536" w:type="dxa"/>
            <w:gridSpan w:val="3"/>
            <w:tcBorders>
              <w:left w:val="single" w:sz="4" w:space="0" w:color="auto"/>
              <w:right w:val="single" w:sz="4" w:space="0" w:color="auto"/>
            </w:tcBorders>
          </w:tcPr>
          <w:p w14:paraId="4EA92BE6" w14:textId="047B4A7C" w:rsidR="00EC7A09" w:rsidRPr="002E311F" w:rsidRDefault="00EC7A09" w:rsidP="0057441C">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1) </w:t>
            </w:r>
            <w:r w:rsidR="00DB2FEF">
              <w:rPr>
                <w:rFonts w:ascii="Times New Roman" w:hAnsi="Times New Roman"/>
                <w:sz w:val="24"/>
              </w:rPr>
              <w:t>Nenhuma</w:t>
            </w:r>
          </w:p>
          <w:p w14:paraId="4B06072C" w14:textId="7EE324BC" w:rsidR="00EC7A09" w:rsidRPr="002E311F" w:rsidRDefault="00EC7A09" w:rsidP="0057441C">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16725363" w14:textId="23647A5B" w:rsidR="00DC6128" w:rsidRPr="002E311F" w:rsidRDefault="00EC7A09" w:rsidP="0057441C">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p>
          <w:p w14:paraId="67F19BEF" w14:textId="1635B548" w:rsidR="00EC7A09" w:rsidRPr="002E311F" w:rsidRDefault="00EC7A09" w:rsidP="0057441C">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3AF81337" w14:textId="77777777" w:rsidR="00EC7A09" w:rsidRPr="002E311F" w:rsidRDefault="00EC7A09" w:rsidP="0057441C">
            <w:pPr>
              <w:jc w:val="both"/>
              <w:rPr>
                <w:rFonts w:ascii="Times New Roman" w:hAnsi="Times New Roman" w:cs="Times New Roman"/>
                <w:sz w:val="24"/>
                <w:szCs w:val="24"/>
              </w:rPr>
            </w:pPr>
          </w:p>
        </w:tc>
        <w:tc>
          <w:tcPr>
            <w:tcW w:w="3119" w:type="dxa"/>
            <w:tcBorders>
              <w:left w:val="single" w:sz="4" w:space="0" w:color="auto"/>
              <w:right w:val="single" w:sz="4" w:space="0" w:color="auto"/>
            </w:tcBorders>
          </w:tcPr>
          <w:p w14:paraId="5A05F454"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EC7A09" w:rsidRPr="002E311F" w14:paraId="16C0A90F"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6" w:space="0" w:color="auto"/>
              <w:right w:val="single" w:sz="6" w:space="0" w:color="auto"/>
            </w:tcBorders>
            <w:shd w:val="clear" w:color="auto" w:fill="FFFFFF"/>
          </w:tcPr>
          <w:p w14:paraId="58B96950" w14:textId="38E4EBB9" w:rsidR="00EC7A09" w:rsidRPr="002E311F" w:rsidRDefault="00EC7A09" w:rsidP="005F643A">
            <w:pPr>
              <w:keepNext/>
              <w:keepLines/>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r>
              <w:rPr>
                <w:rFonts w:ascii="Times New Roman" w:hAnsi="Times New Roman"/>
                <w:sz w:val="24"/>
              </w:rPr>
              <w:lastRenderedPageBreak/>
              <w:t>Garantias e compromissos</w:t>
            </w:r>
          </w:p>
        </w:tc>
        <w:tc>
          <w:tcPr>
            <w:tcW w:w="4571" w:type="dxa"/>
            <w:gridSpan w:val="2"/>
            <w:tcBorders>
              <w:left w:val="single" w:sz="6" w:space="0" w:color="auto"/>
              <w:right w:val="single" w:sz="6" w:space="0" w:color="auto"/>
            </w:tcBorders>
            <w:shd w:val="clear" w:color="auto" w:fill="FFFFFF"/>
          </w:tcPr>
          <w:p w14:paraId="08DA7E85" w14:textId="77777777" w:rsidR="00EC7A09" w:rsidRPr="002E311F" w:rsidRDefault="00EC7A09" w:rsidP="003A6403">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1) Não consolidado</w:t>
            </w:r>
          </w:p>
          <w:p w14:paraId="41347521" w14:textId="77777777" w:rsidR="00EC7A09" w:rsidRPr="002E311F" w:rsidRDefault="00EC7A09" w:rsidP="003A6403">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2) Não consolidado</w:t>
            </w:r>
          </w:p>
          <w:p w14:paraId="147E5167" w14:textId="5D4FD912" w:rsidR="00EC7A09" w:rsidRPr="002E311F" w:rsidRDefault="00EC7A09" w:rsidP="003A6403">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3) Limitação </w:t>
            </w:r>
            <w:r w:rsidR="00DB2FEF">
              <w:rPr>
                <w:rFonts w:ascii="Times New Roman" w:hAnsi="Times New Roman"/>
                <w:sz w:val="24"/>
              </w:rPr>
              <w:t>como indicado</w:t>
            </w:r>
            <w:r>
              <w:rPr>
                <w:rFonts w:ascii="Times New Roman" w:hAnsi="Times New Roman"/>
                <w:sz w:val="24"/>
              </w:rPr>
              <w:t xml:space="preserve"> para serviços de depósito por atacado.</w:t>
            </w:r>
          </w:p>
          <w:p w14:paraId="4D058ACC" w14:textId="54A24828" w:rsidR="00EC7A09" w:rsidRPr="002E311F" w:rsidRDefault="00EC7A09" w:rsidP="003A6403">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68AA9EA8" w14:textId="77777777" w:rsidR="00EC7A09" w:rsidRPr="002E311F" w:rsidRDefault="00EC7A09" w:rsidP="003A6403">
            <w:pPr>
              <w:jc w:val="both"/>
              <w:rPr>
                <w:rFonts w:ascii="Times New Roman" w:hAnsi="Times New Roman" w:cs="Times New Roman"/>
                <w:sz w:val="24"/>
                <w:szCs w:val="24"/>
              </w:rPr>
            </w:pPr>
          </w:p>
        </w:tc>
        <w:tc>
          <w:tcPr>
            <w:tcW w:w="4536" w:type="dxa"/>
            <w:gridSpan w:val="3"/>
            <w:tcBorders>
              <w:left w:val="single" w:sz="6" w:space="0" w:color="auto"/>
              <w:right w:val="single" w:sz="6" w:space="0" w:color="auto"/>
            </w:tcBorders>
          </w:tcPr>
          <w:p w14:paraId="252DA549" w14:textId="2BF23F6F" w:rsidR="00EC7A09" w:rsidRPr="002E311F" w:rsidRDefault="00EC7A09" w:rsidP="003A6403">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1) </w:t>
            </w:r>
            <w:r w:rsidR="00DB2FEF">
              <w:rPr>
                <w:rFonts w:ascii="Times New Roman" w:hAnsi="Times New Roman"/>
                <w:sz w:val="24"/>
              </w:rPr>
              <w:t>Nenhuma</w:t>
            </w:r>
          </w:p>
          <w:p w14:paraId="632AB690" w14:textId="43FAC3E7" w:rsidR="00EC7A09" w:rsidRPr="002E311F" w:rsidRDefault="00EC7A09" w:rsidP="003A6403">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78AA925E" w14:textId="2CB49F08" w:rsidR="00EC7A09" w:rsidRPr="002E311F" w:rsidRDefault="00EC7A09" w:rsidP="003A6403">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p>
          <w:p w14:paraId="42BE1B1B" w14:textId="0DD77CFA" w:rsidR="00EC7A09" w:rsidRPr="002E311F" w:rsidRDefault="00EC7A09" w:rsidP="003A6403">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1222B77F" w14:textId="77777777" w:rsidR="00EC7A09" w:rsidRPr="002E311F" w:rsidRDefault="00EC7A09" w:rsidP="003A6403">
            <w:pPr>
              <w:jc w:val="both"/>
              <w:rPr>
                <w:rFonts w:ascii="Times New Roman" w:hAnsi="Times New Roman" w:cs="Times New Roman"/>
                <w:sz w:val="24"/>
                <w:szCs w:val="24"/>
              </w:rPr>
            </w:pPr>
          </w:p>
        </w:tc>
        <w:tc>
          <w:tcPr>
            <w:tcW w:w="3119" w:type="dxa"/>
            <w:tcBorders>
              <w:left w:val="single" w:sz="6" w:space="0" w:color="auto"/>
              <w:right w:val="single" w:sz="6" w:space="0" w:color="auto"/>
            </w:tcBorders>
          </w:tcPr>
          <w:p w14:paraId="58E65110"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EC7A09" w:rsidRPr="002E311F" w14:paraId="3C5E8B05"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52290934" w14:textId="518C227A" w:rsidR="00EC7A09" w:rsidRPr="002E311F" w:rsidRDefault="00EC7A09" w:rsidP="00616F83">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z w:val="24"/>
                <w:szCs w:val="24"/>
              </w:rPr>
            </w:pPr>
            <w:r>
              <w:rPr>
                <w:rFonts w:ascii="Times New Roman" w:hAnsi="Times New Roman"/>
                <w:sz w:val="24"/>
              </w:rPr>
              <w:t>Outros serviços de depósito bancário</w:t>
            </w:r>
          </w:p>
        </w:tc>
        <w:tc>
          <w:tcPr>
            <w:tcW w:w="4571" w:type="dxa"/>
            <w:gridSpan w:val="2"/>
            <w:tcBorders>
              <w:left w:val="single" w:sz="4" w:space="0" w:color="auto"/>
              <w:right w:val="single" w:sz="4" w:space="0" w:color="auto"/>
            </w:tcBorders>
            <w:shd w:val="clear" w:color="auto" w:fill="FFFFFF"/>
          </w:tcPr>
          <w:p w14:paraId="08224DFF" w14:textId="77777777" w:rsidR="00EC7A09" w:rsidRPr="002E311F" w:rsidRDefault="00EC7A09" w:rsidP="003A6403">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1) Não consolidado</w:t>
            </w:r>
          </w:p>
          <w:p w14:paraId="2716DD58" w14:textId="77777777" w:rsidR="00EC7A09" w:rsidRPr="002E311F" w:rsidRDefault="00EC7A09" w:rsidP="003A6403">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2) Não consolidado</w:t>
            </w:r>
          </w:p>
          <w:p w14:paraId="33364B2B" w14:textId="10E4DCD1" w:rsidR="00EC7A09" w:rsidRPr="002E311F" w:rsidRDefault="00EC7A09" w:rsidP="003A6403">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3) Limitação </w:t>
            </w:r>
            <w:r w:rsidR="00DB2FEF">
              <w:rPr>
                <w:rFonts w:ascii="Times New Roman" w:hAnsi="Times New Roman"/>
                <w:sz w:val="24"/>
              </w:rPr>
              <w:t>como indicado</w:t>
            </w:r>
            <w:r>
              <w:rPr>
                <w:rFonts w:ascii="Times New Roman" w:hAnsi="Times New Roman"/>
                <w:sz w:val="24"/>
              </w:rPr>
              <w:t xml:space="preserve"> para serviços de depósito por atacado.</w:t>
            </w:r>
          </w:p>
          <w:p w14:paraId="44EE6E10" w14:textId="2A2F9095" w:rsidR="00EC7A09" w:rsidRPr="002E311F" w:rsidRDefault="00EC7A09" w:rsidP="003A6403">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0A01338F" w14:textId="77777777" w:rsidR="00EC7A09" w:rsidRPr="002E311F" w:rsidRDefault="00EC7A09" w:rsidP="003A6403">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p>
        </w:tc>
        <w:tc>
          <w:tcPr>
            <w:tcW w:w="4536" w:type="dxa"/>
            <w:gridSpan w:val="3"/>
            <w:tcBorders>
              <w:left w:val="single" w:sz="4" w:space="0" w:color="auto"/>
              <w:right w:val="single" w:sz="4" w:space="0" w:color="auto"/>
            </w:tcBorders>
          </w:tcPr>
          <w:p w14:paraId="5049630E" w14:textId="592C47F6" w:rsidR="00EC7A09" w:rsidRPr="002E311F" w:rsidRDefault="00EC7A09" w:rsidP="003A6403">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1) </w:t>
            </w:r>
            <w:r w:rsidR="00DB2FEF">
              <w:rPr>
                <w:rFonts w:ascii="Times New Roman" w:hAnsi="Times New Roman"/>
                <w:sz w:val="24"/>
              </w:rPr>
              <w:t>Nenhuma</w:t>
            </w:r>
          </w:p>
          <w:p w14:paraId="2A69FA43" w14:textId="3DE24E9F" w:rsidR="00EC7A09" w:rsidRPr="002E311F" w:rsidRDefault="00EC7A09" w:rsidP="003A6403">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3EB29E94" w14:textId="06B0C0C8" w:rsidR="00EC7A09" w:rsidRPr="002E311F" w:rsidRDefault="00EC7A09" w:rsidP="003A6403">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p>
          <w:p w14:paraId="657A5D1E" w14:textId="790FE66F" w:rsidR="00EC7A09" w:rsidRPr="002E311F" w:rsidRDefault="00EC7A09" w:rsidP="003A6403">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2253416F" w14:textId="77777777" w:rsidR="00EC7A09" w:rsidRPr="002E311F" w:rsidRDefault="00EC7A09" w:rsidP="003A6403">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p>
        </w:tc>
        <w:tc>
          <w:tcPr>
            <w:tcW w:w="3119" w:type="dxa"/>
            <w:tcBorders>
              <w:left w:val="single" w:sz="4" w:space="0" w:color="auto"/>
              <w:right w:val="single" w:sz="4" w:space="0" w:color="auto"/>
            </w:tcBorders>
          </w:tcPr>
          <w:p w14:paraId="6F020AA0"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EC7A09" w:rsidRPr="002E311F" w14:paraId="00F95B0A"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right w:val="single" w:sz="4" w:space="0" w:color="auto"/>
            </w:tcBorders>
            <w:shd w:val="clear" w:color="auto" w:fill="FFFFFF"/>
          </w:tcPr>
          <w:p w14:paraId="5AA9C215" w14:textId="77777777" w:rsidR="00EC7A09" w:rsidRPr="002E311F" w:rsidRDefault="00EC7A09">
            <w:pPr>
              <w:tabs>
                <w:tab w:val="num" w:pos="655"/>
              </w:tabs>
              <w:ind w:left="12"/>
              <w:rPr>
                <w:rFonts w:ascii="Times New Roman" w:hAnsi="Times New Roman" w:cs="Times New Roman"/>
                <w:sz w:val="24"/>
                <w:szCs w:val="24"/>
              </w:rPr>
            </w:pPr>
            <w:r>
              <w:rPr>
                <w:rFonts w:ascii="Times New Roman" w:hAnsi="Times New Roman"/>
                <w:sz w:val="24"/>
              </w:rPr>
              <w:t>Gestão de ativos</w:t>
            </w:r>
          </w:p>
          <w:p w14:paraId="3D878A67" w14:textId="77777777" w:rsidR="00EC7A09" w:rsidRPr="002E311F" w:rsidRDefault="00EC7A09">
            <w:pPr>
              <w:tabs>
                <w:tab w:val="num" w:pos="655"/>
              </w:tabs>
              <w:ind w:left="12"/>
              <w:rPr>
                <w:rFonts w:ascii="Times New Roman" w:hAnsi="Times New Roman" w:cs="Times New Roman"/>
                <w:sz w:val="24"/>
                <w:szCs w:val="24"/>
              </w:rPr>
            </w:pPr>
            <w:r>
              <w:rPr>
                <w:rFonts w:ascii="Times New Roman" w:hAnsi="Times New Roman"/>
                <w:sz w:val="24"/>
              </w:rPr>
              <w:t>Somente:</w:t>
            </w:r>
          </w:p>
          <w:p w14:paraId="13D5650A" w14:textId="77777777" w:rsidR="00EC7A09" w:rsidRPr="002E311F" w:rsidRDefault="00EC7A09" w:rsidP="00EC7A09">
            <w:pPr>
              <w:numPr>
                <w:ilvl w:val="0"/>
                <w:numId w:val="9"/>
              </w:numPr>
              <w:spacing w:after="0" w:line="240" w:lineRule="auto"/>
              <w:rPr>
                <w:rFonts w:ascii="Times New Roman" w:hAnsi="Times New Roman" w:cs="Times New Roman"/>
                <w:sz w:val="24"/>
                <w:szCs w:val="24"/>
              </w:rPr>
            </w:pPr>
            <w:r>
              <w:rPr>
                <w:rFonts w:ascii="Times New Roman" w:hAnsi="Times New Roman"/>
                <w:sz w:val="24"/>
              </w:rPr>
              <w:t>Gestão de fundos de caixa ou carteiras de títulos</w:t>
            </w:r>
          </w:p>
          <w:p w14:paraId="7C91FF61" w14:textId="77777777" w:rsidR="00EC7A09" w:rsidRPr="002E311F" w:rsidRDefault="00EC7A09" w:rsidP="00EC7A09">
            <w:pPr>
              <w:numPr>
                <w:ilvl w:val="0"/>
                <w:numId w:val="9"/>
              </w:numPr>
              <w:spacing w:after="0" w:line="240" w:lineRule="auto"/>
              <w:rPr>
                <w:rFonts w:ascii="Times New Roman" w:hAnsi="Times New Roman" w:cs="Times New Roman"/>
                <w:sz w:val="24"/>
                <w:szCs w:val="24"/>
              </w:rPr>
            </w:pPr>
            <w:r>
              <w:rPr>
                <w:rFonts w:ascii="Times New Roman" w:hAnsi="Times New Roman"/>
                <w:sz w:val="24"/>
              </w:rPr>
              <w:t>Fundos de investimento mútuos</w:t>
            </w:r>
          </w:p>
          <w:p w14:paraId="07FF28C6" w14:textId="77777777" w:rsidR="00EC7A09" w:rsidRPr="002E311F" w:rsidRDefault="00EC7A09" w:rsidP="00EC7A09">
            <w:pPr>
              <w:numPr>
                <w:ilvl w:val="0"/>
                <w:numId w:val="9"/>
              </w:numPr>
              <w:spacing w:after="0" w:line="240" w:lineRule="auto"/>
              <w:rPr>
                <w:rFonts w:ascii="Times New Roman" w:hAnsi="Times New Roman" w:cs="Times New Roman"/>
                <w:sz w:val="24"/>
                <w:szCs w:val="24"/>
              </w:rPr>
            </w:pPr>
            <w:r>
              <w:rPr>
                <w:rFonts w:ascii="Times New Roman" w:hAnsi="Times New Roman"/>
                <w:sz w:val="24"/>
              </w:rPr>
              <w:t>Serviços de depósito (custódia)</w:t>
            </w:r>
          </w:p>
          <w:p w14:paraId="62CBE335" w14:textId="77777777" w:rsidR="00EC7A09" w:rsidRPr="002E311F" w:rsidRDefault="00EC7A09" w:rsidP="00EC7A09">
            <w:pPr>
              <w:numPr>
                <w:ilvl w:val="0"/>
                <w:numId w:val="9"/>
              </w:numPr>
              <w:spacing w:after="0" w:line="240" w:lineRule="auto"/>
              <w:rPr>
                <w:rFonts w:ascii="Times New Roman" w:hAnsi="Times New Roman" w:cs="Times New Roman"/>
                <w:sz w:val="24"/>
                <w:szCs w:val="24"/>
              </w:rPr>
            </w:pPr>
            <w:r>
              <w:rPr>
                <w:rFonts w:ascii="Times New Roman" w:hAnsi="Times New Roman"/>
                <w:sz w:val="24"/>
              </w:rPr>
              <w:t>Serviços fiduciários</w:t>
            </w:r>
          </w:p>
          <w:p w14:paraId="00F5DBA8" w14:textId="3991A410" w:rsidR="00EC7A09" w:rsidRPr="002E311F" w:rsidRDefault="00EC7A09" w:rsidP="004F64A9">
            <w:pPr>
              <w:numPr>
                <w:ilvl w:val="0"/>
                <w:numId w:val="9"/>
              </w:numPr>
              <w:spacing w:after="0" w:line="240" w:lineRule="auto"/>
              <w:rPr>
                <w:rFonts w:ascii="Times New Roman" w:hAnsi="Times New Roman" w:cs="Times New Roman"/>
                <w:sz w:val="24"/>
                <w:szCs w:val="24"/>
              </w:rPr>
            </w:pPr>
            <w:r>
              <w:rPr>
                <w:rFonts w:ascii="Times New Roman" w:hAnsi="Times New Roman"/>
                <w:sz w:val="24"/>
              </w:rPr>
              <w:lastRenderedPageBreak/>
              <w:t>Serviços de custódia</w:t>
            </w:r>
          </w:p>
        </w:tc>
        <w:tc>
          <w:tcPr>
            <w:tcW w:w="4571" w:type="dxa"/>
            <w:gridSpan w:val="2"/>
            <w:tcBorders>
              <w:left w:val="single" w:sz="4" w:space="0" w:color="auto"/>
              <w:right w:val="single" w:sz="4" w:space="0" w:color="auto"/>
            </w:tcBorders>
            <w:shd w:val="clear" w:color="auto" w:fill="FFFFFF"/>
          </w:tcPr>
          <w:p w14:paraId="40B7F5F1" w14:textId="77777777" w:rsidR="00EC7A09" w:rsidRPr="002E311F" w:rsidRDefault="00EC7A09" w:rsidP="003A6403">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lastRenderedPageBreak/>
              <w:t>1) Não consolidado</w:t>
            </w:r>
          </w:p>
          <w:p w14:paraId="6C62F923" w14:textId="77777777" w:rsidR="00EC7A09" w:rsidRPr="002E311F" w:rsidRDefault="00EC7A09" w:rsidP="003A6403">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2) Não consolidado</w:t>
            </w:r>
          </w:p>
          <w:p w14:paraId="2BFCA4B5" w14:textId="5A02CF1D" w:rsidR="00EC7A09" w:rsidRPr="002E311F" w:rsidRDefault="00EC7A09" w:rsidP="003A6403">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3)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51915795" w14:textId="738809B5" w:rsidR="00EC7A09" w:rsidRPr="002E311F" w:rsidRDefault="00EC7A09" w:rsidP="004F64A9">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6A368C1E" w14:textId="77777777" w:rsidR="00EC7A09" w:rsidRDefault="00EC7A09" w:rsidP="003A6403">
            <w:pPr>
              <w:jc w:val="both"/>
              <w:rPr>
                <w:rFonts w:ascii="Times New Roman" w:hAnsi="Times New Roman" w:cs="Times New Roman"/>
                <w:sz w:val="24"/>
                <w:szCs w:val="24"/>
              </w:rPr>
            </w:pPr>
          </w:p>
          <w:p w14:paraId="49AA4DEA" w14:textId="77777777" w:rsidR="00BA7384" w:rsidRDefault="00BA7384" w:rsidP="003A6403">
            <w:pPr>
              <w:jc w:val="both"/>
              <w:rPr>
                <w:rFonts w:ascii="Times New Roman" w:hAnsi="Times New Roman" w:cs="Times New Roman"/>
                <w:sz w:val="24"/>
                <w:szCs w:val="24"/>
              </w:rPr>
            </w:pPr>
          </w:p>
          <w:p w14:paraId="4FD9BE07" w14:textId="77777777" w:rsidR="00BA7384" w:rsidRPr="002E311F" w:rsidRDefault="00BA7384" w:rsidP="003A6403">
            <w:pPr>
              <w:jc w:val="both"/>
              <w:rPr>
                <w:rFonts w:ascii="Times New Roman" w:hAnsi="Times New Roman" w:cs="Times New Roman"/>
                <w:sz w:val="24"/>
                <w:szCs w:val="24"/>
              </w:rPr>
            </w:pPr>
          </w:p>
        </w:tc>
        <w:tc>
          <w:tcPr>
            <w:tcW w:w="4536" w:type="dxa"/>
            <w:gridSpan w:val="3"/>
            <w:tcBorders>
              <w:left w:val="single" w:sz="4" w:space="0" w:color="auto"/>
              <w:right w:val="single" w:sz="4" w:space="0" w:color="auto"/>
            </w:tcBorders>
          </w:tcPr>
          <w:p w14:paraId="36120B8F" w14:textId="77777777" w:rsidR="00EC7A09" w:rsidRPr="002E311F" w:rsidRDefault="00EC7A09" w:rsidP="003A6403">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lastRenderedPageBreak/>
              <w:t>1) Não consolidado</w:t>
            </w:r>
          </w:p>
          <w:p w14:paraId="6D522AEA" w14:textId="77777777" w:rsidR="00EC7A09" w:rsidRPr="002E311F" w:rsidRDefault="00EC7A09" w:rsidP="003A6403">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2) Não consolidado</w:t>
            </w:r>
          </w:p>
          <w:p w14:paraId="0445352B" w14:textId="7A3534C6" w:rsidR="00EC7A09" w:rsidRPr="002E311F" w:rsidRDefault="00EC7A09" w:rsidP="003A6403">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p>
          <w:p w14:paraId="2858BD6A" w14:textId="77777777" w:rsidR="004F64A9" w:rsidRPr="002E311F" w:rsidRDefault="004F64A9" w:rsidP="003A6403">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p>
          <w:p w14:paraId="640F3E46" w14:textId="7E0AD6EF" w:rsidR="00EC7A09" w:rsidRPr="002E311F" w:rsidRDefault="00EC7A09" w:rsidP="004F64A9">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right w:val="single" w:sz="4" w:space="0" w:color="auto"/>
            </w:tcBorders>
          </w:tcPr>
          <w:p w14:paraId="37D4FCF7"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EC7A09" w:rsidRPr="002E311F" w14:paraId="5D9A1276"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bottom w:val="single" w:sz="4" w:space="0" w:color="auto"/>
              <w:right w:val="single" w:sz="4" w:space="0" w:color="auto"/>
            </w:tcBorders>
            <w:shd w:val="clear" w:color="auto" w:fill="FFFFFF"/>
          </w:tcPr>
          <w:p w14:paraId="171DB85D" w14:textId="77777777" w:rsidR="00BA7384" w:rsidRDefault="00BA7384" w:rsidP="004F64A9">
            <w:pPr>
              <w:tabs>
                <w:tab w:val="num" w:pos="655"/>
              </w:tabs>
              <w:ind w:left="12"/>
              <w:rPr>
                <w:rFonts w:ascii="Times New Roman" w:hAnsi="Times New Roman"/>
                <w:sz w:val="24"/>
              </w:rPr>
            </w:pPr>
          </w:p>
          <w:p w14:paraId="492AFBB8" w14:textId="77777777" w:rsidR="00EC7A09" w:rsidRPr="002E311F" w:rsidRDefault="00EC7A09" w:rsidP="004F64A9">
            <w:pPr>
              <w:tabs>
                <w:tab w:val="num" w:pos="655"/>
              </w:tabs>
              <w:ind w:left="12"/>
              <w:rPr>
                <w:rFonts w:ascii="Times New Roman" w:hAnsi="Times New Roman" w:cs="Times New Roman"/>
                <w:sz w:val="24"/>
                <w:szCs w:val="24"/>
              </w:rPr>
            </w:pPr>
            <w:r>
              <w:rPr>
                <w:rFonts w:ascii="Times New Roman" w:hAnsi="Times New Roman"/>
                <w:sz w:val="24"/>
              </w:rPr>
              <w:t xml:space="preserve">Serviços de consultoria e outros serviços financeiros auxiliares </w:t>
            </w:r>
          </w:p>
          <w:p w14:paraId="11079FBB" w14:textId="77777777" w:rsidR="00EC7A09" w:rsidRPr="002E311F" w:rsidRDefault="00EC7A09" w:rsidP="004F64A9">
            <w:pPr>
              <w:rPr>
                <w:rFonts w:ascii="Times New Roman" w:hAnsi="Times New Roman" w:cs="Times New Roman"/>
                <w:sz w:val="24"/>
                <w:szCs w:val="24"/>
              </w:rPr>
            </w:pPr>
          </w:p>
        </w:tc>
        <w:tc>
          <w:tcPr>
            <w:tcW w:w="4571" w:type="dxa"/>
            <w:gridSpan w:val="2"/>
            <w:tcBorders>
              <w:left w:val="single" w:sz="4" w:space="0" w:color="auto"/>
              <w:bottom w:val="single" w:sz="4" w:space="0" w:color="auto"/>
              <w:right w:val="single" w:sz="4" w:space="0" w:color="auto"/>
            </w:tcBorders>
            <w:shd w:val="clear" w:color="auto" w:fill="FFFFFF"/>
          </w:tcPr>
          <w:p w14:paraId="28295260" w14:textId="036ECD66" w:rsidR="00EC7A09" w:rsidRPr="002E311F" w:rsidRDefault="00EC7A09" w:rsidP="004F64A9">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1) </w:t>
            </w:r>
            <w:r w:rsidR="00DB2FEF">
              <w:rPr>
                <w:rFonts w:ascii="Times New Roman" w:hAnsi="Times New Roman"/>
                <w:sz w:val="24"/>
              </w:rPr>
              <w:t>Nenhuma</w:t>
            </w:r>
          </w:p>
          <w:p w14:paraId="5449E90B" w14:textId="4ECD21C7" w:rsidR="00EC7A09" w:rsidRPr="002E311F" w:rsidRDefault="00EC7A09" w:rsidP="004F64A9">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327E1F5E" w14:textId="0E3E4E5D" w:rsidR="00EC7A09" w:rsidRPr="002E311F" w:rsidRDefault="00EC7A09" w:rsidP="004F64A9">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3)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2B8620DB" w14:textId="417A8CC9" w:rsidR="00EC7A09" w:rsidRPr="002E311F" w:rsidRDefault="00EC7A09" w:rsidP="004F64A9">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4" w:space="0" w:color="auto"/>
              <w:bottom w:val="single" w:sz="4" w:space="0" w:color="auto"/>
              <w:right w:val="single" w:sz="4" w:space="0" w:color="auto"/>
            </w:tcBorders>
          </w:tcPr>
          <w:p w14:paraId="530A44FA" w14:textId="626360E2" w:rsidR="00EC7A09" w:rsidRPr="002E311F" w:rsidRDefault="00EC7A09" w:rsidP="004F64A9">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1) </w:t>
            </w:r>
            <w:r w:rsidR="00DB2FEF">
              <w:rPr>
                <w:rFonts w:ascii="Times New Roman" w:hAnsi="Times New Roman"/>
                <w:sz w:val="24"/>
              </w:rPr>
              <w:t>Nenhuma</w:t>
            </w:r>
          </w:p>
          <w:p w14:paraId="4C051179" w14:textId="7DDF9672" w:rsidR="00EC7A09" w:rsidRPr="002E311F" w:rsidRDefault="00EC7A09" w:rsidP="004F64A9">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2) </w:t>
            </w:r>
            <w:r w:rsidR="00DB2FEF">
              <w:rPr>
                <w:rFonts w:ascii="Times New Roman" w:hAnsi="Times New Roman"/>
                <w:sz w:val="24"/>
              </w:rPr>
              <w:t>Nenhuma</w:t>
            </w:r>
          </w:p>
          <w:p w14:paraId="797C22F3" w14:textId="64172759" w:rsidR="00EC7A09" w:rsidRPr="002E311F" w:rsidRDefault="00EC7A09" w:rsidP="004F64A9">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r>
              <w:rPr>
                <w:rFonts w:ascii="Times New Roman" w:hAnsi="Times New Roman"/>
                <w:sz w:val="24"/>
              </w:rPr>
              <w:t xml:space="preserve">3) </w:t>
            </w:r>
            <w:r w:rsidR="00DB2FEF">
              <w:rPr>
                <w:rFonts w:ascii="Times New Roman" w:hAnsi="Times New Roman"/>
                <w:sz w:val="24"/>
              </w:rPr>
              <w:t>Nenhuma</w:t>
            </w:r>
          </w:p>
          <w:p w14:paraId="2A55B5DF" w14:textId="1109B92B" w:rsidR="00EC7A09" w:rsidRPr="002E311F" w:rsidRDefault="00EC7A09" w:rsidP="004F64A9">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352EED93" w14:textId="77777777" w:rsidR="00EC7A09" w:rsidRPr="002E311F" w:rsidRDefault="00EC7A09" w:rsidP="004F64A9">
            <w:pPr>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z w:val="24"/>
                <w:szCs w:val="24"/>
              </w:rPr>
            </w:pPr>
          </w:p>
        </w:tc>
        <w:tc>
          <w:tcPr>
            <w:tcW w:w="3119" w:type="dxa"/>
            <w:tcBorders>
              <w:left w:val="single" w:sz="4" w:space="0" w:color="auto"/>
              <w:bottom w:val="single" w:sz="4" w:space="0" w:color="auto"/>
              <w:right w:val="single" w:sz="4" w:space="0" w:color="auto"/>
            </w:tcBorders>
          </w:tcPr>
          <w:p w14:paraId="645CF7C4" w14:textId="77777777" w:rsidR="00EC7A09" w:rsidRPr="002E311F" w:rsidRDefault="00EC7A09" w:rsidP="004F64A9">
            <w:pPr>
              <w:widowControl w:val="0"/>
              <w:tabs>
                <w:tab w:val="left" w:pos="369"/>
              </w:tabs>
              <w:suppressAutoHyphens/>
              <w:rPr>
                <w:rFonts w:ascii="Times New Roman" w:hAnsi="Times New Roman" w:cs="Times New Roman"/>
                <w:spacing w:val="-2"/>
                <w:sz w:val="24"/>
                <w:szCs w:val="24"/>
              </w:rPr>
            </w:pPr>
          </w:p>
        </w:tc>
      </w:tr>
      <w:tr w:rsidR="00EC7A09" w:rsidRPr="002E311F" w14:paraId="63DDAD75"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744"/>
        </w:trPr>
        <w:tc>
          <w:tcPr>
            <w:tcW w:w="3266" w:type="dxa"/>
            <w:gridSpan w:val="2"/>
            <w:tcBorders>
              <w:top w:val="single" w:sz="4" w:space="0" w:color="auto"/>
              <w:left w:val="single" w:sz="4" w:space="0" w:color="auto"/>
              <w:right w:val="single" w:sz="4" w:space="0" w:color="auto"/>
            </w:tcBorders>
            <w:shd w:val="clear" w:color="auto" w:fill="FFFFFF"/>
          </w:tcPr>
          <w:p w14:paraId="2BC2381F" w14:textId="77777777" w:rsidR="00EC7A09" w:rsidRPr="002E311F" w:rsidRDefault="00EC7A09">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pacing w:val="-2"/>
                <w:sz w:val="24"/>
                <w:szCs w:val="24"/>
              </w:rPr>
            </w:pPr>
            <w:r>
              <w:rPr>
                <w:rFonts w:ascii="Times New Roman" w:hAnsi="Times New Roman"/>
                <w:sz w:val="24"/>
              </w:rPr>
              <w:lastRenderedPageBreak/>
              <w:t>9. SERVIÇOS RELACIONADOS COM TURISMO E VIAGENS</w:t>
            </w:r>
          </w:p>
          <w:p w14:paraId="54EFCA36" w14:textId="77777777" w:rsidR="00EC7A09" w:rsidRPr="002E311F" w:rsidRDefault="00EC7A09">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pacing w:val="-2"/>
                <w:sz w:val="24"/>
                <w:szCs w:val="24"/>
              </w:rPr>
            </w:pPr>
          </w:p>
        </w:tc>
        <w:tc>
          <w:tcPr>
            <w:tcW w:w="4571" w:type="dxa"/>
            <w:gridSpan w:val="2"/>
            <w:tcBorders>
              <w:top w:val="single" w:sz="4" w:space="0" w:color="auto"/>
              <w:left w:val="single" w:sz="4" w:space="0" w:color="auto"/>
              <w:right w:val="single" w:sz="4" w:space="0" w:color="auto"/>
            </w:tcBorders>
            <w:shd w:val="clear" w:color="auto" w:fill="FFFFFF"/>
          </w:tcPr>
          <w:p w14:paraId="0E2D685D" w14:textId="77777777" w:rsidR="00EC7A09" w:rsidRPr="002E311F" w:rsidRDefault="00EC7A09">
            <w:pPr>
              <w:keepNext/>
              <w:keepLines/>
              <w:pageBreakBefore/>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b/>
                <w:i/>
                <w:spacing w:val="-2"/>
                <w:sz w:val="24"/>
                <w:szCs w:val="24"/>
                <w:shd w:val="clear" w:color="auto" w:fill="E0E0E0"/>
              </w:rPr>
            </w:pPr>
          </w:p>
        </w:tc>
        <w:tc>
          <w:tcPr>
            <w:tcW w:w="4536" w:type="dxa"/>
            <w:gridSpan w:val="3"/>
            <w:tcBorders>
              <w:top w:val="single" w:sz="4" w:space="0" w:color="auto"/>
              <w:left w:val="single" w:sz="4" w:space="0" w:color="auto"/>
              <w:right w:val="single" w:sz="4" w:space="0" w:color="auto"/>
            </w:tcBorders>
          </w:tcPr>
          <w:p w14:paraId="7F097D17" w14:textId="77777777" w:rsidR="00EC7A09" w:rsidRPr="002E311F" w:rsidRDefault="00EC7A09">
            <w:pPr>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b/>
                <w:spacing w:val="-2"/>
                <w:sz w:val="24"/>
                <w:szCs w:val="24"/>
                <w:shd w:val="clear" w:color="auto" w:fill="E0E0E0"/>
              </w:rPr>
            </w:pPr>
          </w:p>
        </w:tc>
        <w:tc>
          <w:tcPr>
            <w:tcW w:w="3119" w:type="dxa"/>
            <w:tcBorders>
              <w:top w:val="single" w:sz="4" w:space="0" w:color="auto"/>
              <w:left w:val="single" w:sz="4" w:space="0" w:color="auto"/>
              <w:right w:val="single" w:sz="4" w:space="0" w:color="auto"/>
            </w:tcBorders>
          </w:tcPr>
          <w:p w14:paraId="2A10DC3C"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EC7A09" w:rsidRPr="002E311F" w14:paraId="29078E07"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bottom w:val="single" w:sz="4" w:space="0" w:color="auto"/>
              <w:right w:val="single" w:sz="4" w:space="0" w:color="auto"/>
            </w:tcBorders>
            <w:shd w:val="clear" w:color="auto" w:fill="FFFFFF"/>
          </w:tcPr>
          <w:p w14:paraId="1C950F38" w14:textId="77777777" w:rsidR="00EC7A09" w:rsidRPr="002E311F" w:rsidRDefault="00EC7A09">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A. Hotéis e restaurantes (incluindo catering) </w:t>
            </w:r>
            <w:r>
              <w:rPr>
                <w:rFonts w:ascii="Times New Roman" w:hAnsi="Times New Roman"/>
                <w:sz w:val="24"/>
              </w:rPr>
              <w:br/>
              <w:t>(CPC 641-643)</w:t>
            </w:r>
          </w:p>
        </w:tc>
        <w:tc>
          <w:tcPr>
            <w:tcW w:w="4571" w:type="dxa"/>
            <w:gridSpan w:val="2"/>
            <w:tcBorders>
              <w:left w:val="single" w:sz="4" w:space="0" w:color="auto"/>
              <w:bottom w:val="single" w:sz="4" w:space="0" w:color="auto"/>
              <w:right w:val="single" w:sz="4" w:space="0" w:color="auto"/>
            </w:tcBorders>
            <w:shd w:val="clear" w:color="auto" w:fill="FFFFFF"/>
          </w:tcPr>
          <w:p w14:paraId="45FE968D" w14:textId="46796ABC" w:rsidR="00EC7A09" w:rsidRPr="002E311F" w:rsidRDefault="00EC7A09" w:rsidP="0000426A">
            <w:pPr>
              <w:keepNext/>
              <w:keepLines/>
              <w:pageBreakBefore/>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52E26A9A" w14:textId="1A9DEFA2" w:rsidR="00EC7A09" w:rsidRPr="002E311F" w:rsidRDefault="00EC7A09" w:rsidP="0000426A">
            <w:pPr>
              <w:keepNext/>
              <w:keepLines/>
              <w:pageBreakBefore/>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53206572" w14:textId="6E728649" w:rsidR="00EC7A09" w:rsidRPr="002E311F" w:rsidRDefault="00EC7A09" w:rsidP="0000426A">
            <w:pPr>
              <w:keepNext/>
              <w:keepLines/>
              <w:pageBreakBefore/>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6ED5A1C7" w14:textId="6E087F56" w:rsidR="00EC7A09" w:rsidRPr="002E311F" w:rsidRDefault="00EC7A09" w:rsidP="00616F83">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4" w:space="0" w:color="auto"/>
              <w:bottom w:val="single" w:sz="4" w:space="0" w:color="auto"/>
              <w:right w:val="single" w:sz="4" w:space="0" w:color="auto"/>
            </w:tcBorders>
          </w:tcPr>
          <w:p w14:paraId="2DB55806" w14:textId="095933EB" w:rsidR="00EC7A09" w:rsidRPr="002E311F" w:rsidRDefault="00EC7A09" w:rsidP="0000426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20FEBCBE" w14:textId="24E336B1" w:rsidR="00EC7A09" w:rsidRPr="002E311F" w:rsidRDefault="00EC7A09" w:rsidP="0000426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679B8157" w14:textId="27945B86" w:rsidR="00EC7A09" w:rsidRPr="002E311F" w:rsidRDefault="00EC7A09" w:rsidP="0000426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53BDC8E9" w14:textId="25797568" w:rsidR="00EC7A09" w:rsidRPr="002E311F" w:rsidRDefault="00EC7A09" w:rsidP="0000426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bottom w:val="single" w:sz="4" w:space="0" w:color="auto"/>
              <w:right w:val="single" w:sz="4" w:space="0" w:color="auto"/>
            </w:tcBorders>
          </w:tcPr>
          <w:p w14:paraId="32D17879"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EC7A09" w:rsidRPr="002E311F" w14:paraId="00C4E691"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top w:val="single" w:sz="4" w:space="0" w:color="auto"/>
              <w:left w:val="single" w:sz="4" w:space="0" w:color="auto"/>
              <w:bottom w:val="single" w:sz="4" w:space="0" w:color="auto"/>
              <w:right w:val="single" w:sz="4" w:space="0" w:color="auto"/>
            </w:tcBorders>
            <w:shd w:val="clear" w:color="auto" w:fill="FFFFFF"/>
          </w:tcPr>
          <w:p w14:paraId="71FA5EF8" w14:textId="489F1D9F" w:rsidR="00EC7A09" w:rsidRPr="002E311F" w:rsidRDefault="00EC7A09">
            <w:pPr>
              <w:widowControl w:val="0"/>
              <w:tabs>
                <w:tab w:val="left" w:pos="369"/>
              </w:tabs>
              <w:suppressAutoHyphens/>
              <w:rPr>
                <w:rFonts w:ascii="Times New Roman" w:hAnsi="Times New Roman" w:cs="Times New Roman"/>
                <w:spacing w:val="-2"/>
                <w:sz w:val="24"/>
                <w:szCs w:val="24"/>
                <w:u w:val="single"/>
              </w:rPr>
            </w:pPr>
            <w:r>
              <w:rPr>
                <w:rFonts w:ascii="Times New Roman" w:hAnsi="Times New Roman"/>
                <w:sz w:val="24"/>
              </w:rPr>
              <w:t>B.</w:t>
            </w:r>
            <w:r>
              <w:rPr>
                <w:rFonts w:ascii="Times New Roman" w:hAnsi="Times New Roman"/>
                <w:sz w:val="24"/>
              </w:rPr>
              <w:tab/>
            </w:r>
            <w:r>
              <w:rPr>
                <w:rFonts w:ascii="Times New Roman" w:hAnsi="Times New Roman"/>
                <w:sz w:val="24"/>
                <w:u w:val="single"/>
              </w:rPr>
              <w:t>Agências de viagens e serviços de operadores turísticos</w:t>
            </w:r>
            <w:r>
              <w:rPr>
                <w:rFonts w:ascii="Times New Roman" w:hAnsi="Times New Roman"/>
                <w:sz w:val="24"/>
              </w:rPr>
              <w:t xml:space="preserve"> </w:t>
            </w:r>
            <w:r>
              <w:rPr>
                <w:rFonts w:ascii="Times New Roman" w:hAnsi="Times New Roman"/>
                <w:sz w:val="24"/>
              </w:rPr>
              <w:br/>
              <w:t>(CPC 74710)</w:t>
            </w:r>
          </w:p>
          <w:p w14:paraId="2D1A44D5"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c>
          <w:tcPr>
            <w:tcW w:w="4571" w:type="dxa"/>
            <w:gridSpan w:val="2"/>
            <w:tcBorders>
              <w:top w:val="single" w:sz="4" w:space="0" w:color="auto"/>
              <w:left w:val="single" w:sz="4" w:space="0" w:color="auto"/>
              <w:bottom w:val="single" w:sz="4" w:space="0" w:color="auto"/>
              <w:right w:val="single" w:sz="4" w:space="0" w:color="auto"/>
            </w:tcBorders>
            <w:shd w:val="clear" w:color="auto" w:fill="FFFFFF"/>
          </w:tcPr>
          <w:p w14:paraId="296A2B04" w14:textId="5370EE1E" w:rsidR="00EC7A09" w:rsidRPr="002E311F" w:rsidRDefault="00EC7A09" w:rsidP="0000426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690111D7" w14:textId="0F988368" w:rsidR="00EC7A09" w:rsidRPr="002E311F" w:rsidRDefault="00EC7A09" w:rsidP="0000426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691659B1" w14:textId="5A7E8939" w:rsidR="00EC7A09" w:rsidRPr="002E311F" w:rsidRDefault="00EC7A09" w:rsidP="0000426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3D844DD9" w14:textId="187918AE" w:rsidR="00EC7A09" w:rsidRPr="002E311F" w:rsidRDefault="00EC7A09" w:rsidP="0000426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top w:val="single" w:sz="4" w:space="0" w:color="auto"/>
              <w:left w:val="single" w:sz="4" w:space="0" w:color="auto"/>
              <w:bottom w:val="single" w:sz="4" w:space="0" w:color="auto"/>
              <w:right w:val="single" w:sz="4" w:space="0" w:color="auto"/>
            </w:tcBorders>
          </w:tcPr>
          <w:p w14:paraId="245D6700" w14:textId="7983BF30" w:rsidR="00EC7A09" w:rsidRPr="002E311F" w:rsidRDefault="00EC7A09" w:rsidP="0000426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2E4540A5" w14:textId="5DF4CF88" w:rsidR="00EC7A09" w:rsidRPr="002E311F" w:rsidRDefault="00EC7A09" w:rsidP="0000426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31CDC505" w14:textId="14722D08" w:rsidR="00EC7A09" w:rsidRPr="002E311F" w:rsidRDefault="00EC7A09" w:rsidP="0000426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3E0C2ACE" w14:textId="79584555" w:rsidR="00EC7A09" w:rsidRPr="002E311F" w:rsidRDefault="00EC7A09" w:rsidP="0000426A">
            <w:pPr>
              <w:widowControl w:val="0"/>
              <w:tabs>
                <w:tab w:val="left" w:pos="369"/>
              </w:tabs>
              <w:suppressAutoHyphens/>
              <w:jc w:val="both"/>
              <w:rPr>
                <w:rFonts w:ascii="Times New Roman" w:hAnsi="Times New Roman" w:cs="Times New Roman"/>
                <w:b/>
                <w:i/>
                <w:spacing w:val="-2"/>
                <w:sz w:val="24"/>
                <w:szCs w:val="24"/>
                <w:shd w:val="clear" w:color="auto" w:fill="E0E0E0"/>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top w:val="single" w:sz="4" w:space="0" w:color="auto"/>
              <w:left w:val="single" w:sz="4" w:space="0" w:color="auto"/>
              <w:bottom w:val="single" w:sz="4" w:space="0" w:color="auto"/>
              <w:right w:val="single" w:sz="4" w:space="0" w:color="auto"/>
            </w:tcBorders>
          </w:tcPr>
          <w:p w14:paraId="73D30071"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EC7A09" w:rsidRPr="002E311F" w14:paraId="21054623"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top w:val="single" w:sz="4" w:space="0" w:color="auto"/>
              <w:left w:val="single" w:sz="6" w:space="0" w:color="auto"/>
              <w:bottom w:val="single" w:sz="4" w:space="0" w:color="auto"/>
              <w:right w:val="single" w:sz="6" w:space="0" w:color="auto"/>
            </w:tcBorders>
            <w:shd w:val="clear" w:color="auto" w:fill="FFFFFF"/>
          </w:tcPr>
          <w:p w14:paraId="6335CDBD" w14:textId="2060EC1E" w:rsidR="00EC7A09" w:rsidRPr="00220C5F" w:rsidRDefault="00EC7A09">
            <w:pPr>
              <w:tabs>
                <w:tab w:val="left" w:pos="369"/>
              </w:tabs>
              <w:suppressAutoHyphens/>
              <w:rPr>
                <w:rFonts w:ascii="Times New Roman" w:hAnsi="Times New Roman" w:cs="Times New Roman"/>
                <w:spacing w:val="-2"/>
                <w:sz w:val="24"/>
                <w:szCs w:val="24"/>
              </w:rPr>
            </w:pPr>
            <w:r>
              <w:rPr>
                <w:rFonts w:ascii="Times New Roman" w:hAnsi="Times New Roman"/>
                <w:sz w:val="24"/>
              </w:rPr>
              <w:t>C.</w:t>
            </w:r>
            <w:r>
              <w:rPr>
                <w:rFonts w:ascii="Times New Roman" w:hAnsi="Times New Roman"/>
                <w:sz w:val="24"/>
              </w:rPr>
              <w:tab/>
            </w:r>
            <w:r>
              <w:rPr>
                <w:rFonts w:ascii="Times New Roman" w:hAnsi="Times New Roman"/>
                <w:sz w:val="24"/>
                <w:u w:val="single"/>
              </w:rPr>
              <w:t>Serviços de</w:t>
            </w:r>
            <w:r>
              <w:rPr>
                <w:rFonts w:ascii="Times New Roman" w:hAnsi="Times New Roman"/>
                <w:sz w:val="24"/>
              </w:rPr>
              <w:t xml:space="preserve"> guia turístico </w:t>
            </w:r>
            <w:r>
              <w:rPr>
                <w:rFonts w:ascii="Times New Roman" w:hAnsi="Times New Roman"/>
                <w:sz w:val="24"/>
              </w:rPr>
              <w:br/>
              <w:t>(CPC 74720)</w:t>
            </w:r>
          </w:p>
        </w:tc>
        <w:tc>
          <w:tcPr>
            <w:tcW w:w="4571" w:type="dxa"/>
            <w:gridSpan w:val="2"/>
            <w:tcBorders>
              <w:top w:val="single" w:sz="4" w:space="0" w:color="auto"/>
              <w:left w:val="single" w:sz="6" w:space="0" w:color="auto"/>
              <w:bottom w:val="single" w:sz="4" w:space="0" w:color="auto"/>
              <w:right w:val="single" w:sz="6" w:space="0" w:color="auto"/>
            </w:tcBorders>
            <w:shd w:val="clear" w:color="auto" w:fill="FFFFFF"/>
          </w:tcPr>
          <w:p w14:paraId="2A123495" w14:textId="297C8A64" w:rsidR="00EC7A09" w:rsidRPr="002E311F" w:rsidRDefault="00EC7A09" w:rsidP="0000426A">
            <w:pPr>
              <w:keepNext/>
              <w:keepLines/>
              <w:pageBreakBefore/>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17780DC6" w14:textId="646DF592" w:rsidR="00EC7A09" w:rsidRPr="002E311F" w:rsidRDefault="00EC7A09" w:rsidP="0000426A">
            <w:pPr>
              <w:keepNext/>
              <w:keepLines/>
              <w:pageBreakBefore/>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73B53001" w14:textId="659729FE" w:rsidR="00EC7A09" w:rsidRPr="002E311F" w:rsidRDefault="00EC7A09" w:rsidP="0000426A">
            <w:pPr>
              <w:keepNext/>
              <w:keepLines/>
              <w:pageBreakBefore/>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08FF96B8" w14:textId="1B5B9106" w:rsidR="00EC7A09" w:rsidRPr="002E311F" w:rsidRDefault="00EC7A09" w:rsidP="0000426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top w:val="single" w:sz="4" w:space="0" w:color="auto"/>
              <w:left w:val="single" w:sz="6" w:space="0" w:color="auto"/>
              <w:bottom w:val="single" w:sz="4" w:space="0" w:color="auto"/>
              <w:right w:val="single" w:sz="6" w:space="0" w:color="auto"/>
            </w:tcBorders>
          </w:tcPr>
          <w:p w14:paraId="20698560" w14:textId="1F042D70" w:rsidR="00EC7A09" w:rsidRPr="002E311F" w:rsidRDefault="00EC7A09" w:rsidP="0000426A">
            <w:pPr>
              <w:keepNext/>
              <w:keepLines/>
              <w:pageBreakBefore/>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0B2E7EBB" w14:textId="7167C9B2" w:rsidR="00EC7A09" w:rsidRPr="002E311F" w:rsidRDefault="00EC7A09" w:rsidP="0000426A">
            <w:pPr>
              <w:keepNext/>
              <w:keepLines/>
              <w:pageBreakBefore/>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11C09105" w14:textId="00C23AFF" w:rsidR="00EC7A09" w:rsidRPr="002E311F" w:rsidRDefault="00EC7A09" w:rsidP="0000426A">
            <w:pPr>
              <w:keepNext/>
              <w:keepLines/>
              <w:pageBreakBefore/>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3B034F9F" w14:textId="4CA1BE31" w:rsidR="00EC7A09" w:rsidRPr="002E311F" w:rsidRDefault="00EC7A09" w:rsidP="0000426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top w:val="single" w:sz="4" w:space="0" w:color="auto"/>
              <w:left w:val="single" w:sz="6" w:space="0" w:color="auto"/>
              <w:bottom w:val="single" w:sz="4" w:space="0" w:color="auto"/>
              <w:right w:val="single" w:sz="6" w:space="0" w:color="auto"/>
            </w:tcBorders>
          </w:tcPr>
          <w:p w14:paraId="0912604E" w14:textId="77777777" w:rsidR="00EC7A09" w:rsidRPr="002E311F" w:rsidRDefault="00EC7A09">
            <w:pPr>
              <w:tabs>
                <w:tab w:val="left" w:pos="369"/>
              </w:tabs>
              <w:suppressAutoHyphens/>
              <w:rPr>
                <w:rFonts w:ascii="Times New Roman" w:hAnsi="Times New Roman" w:cs="Times New Roman"/>
                <w:spacing w:val="-2"/>
                <w:sz w:val="24"/>
                <w:szCs w:val="24"/>
              </w:rPr>
            </w:pPr>
          </w:p>
        </w:tc>
      </w:tr>
      <w:tr w:rsidR="00EC7A09" w:rsidRPr="002E311F" w14:paraId="5A21BDF8"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top w:val="single" w:sz="4" w:space="0" w:color="auto"/>
              <w:left w:val="single" w:sz="4" w:space="0" w:color="auto"/>
              <w:right w:val="single" w:sz="4" w:space="0" w:color="auto"/>
            </w:tcBorders>
            <w:shd w:val="clear" w:color="auto" w:fill="FFFFFF"/>
          </w:tcPr>
          <w:p w14:paraId="28BE2DCC" w14:textId="73331F0C" w:rsidR="00EC7A09" w:rsidRPr="002E311F" w:rsidRDefault="00EC7A09">
            <w:pPr>
              <w:keepNext/>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pacing w:val="-2"/>
                <w:sz w:val="24"/>
                <w:szCs w:val="24"/>
              </w:rPr>
            </w:pPr>
            <w:r>
              <w:rPr>
                <w:rFonts w:ascii="Times New Roman" w:hAnsi="Times New Roman"/>
                <w:sz w:val="24"/>
              </w:rPr>
              <w:lastRenderedPageBreak/>
              <w:t xml:space="preserve">10. SERVIÇOS RECREATIVOS, CULTURAIS E </w:t>
            </w:r>
            <w:r w:rsidR="00CF59B4">
              <w:rPr>
                <w:rFonts w:ascii="Times New Roman" w:hAnsi="Times New Roman"/>
                <w:sz w:val="24"/>
              </w:rPr>
              <w:t>ESPORTIVOS</w:t>
            </w:r>
          </w:p>
          <w:p w14:paraId="22EFC4F3" w14:textId="77777777" w:rsidR="00EC7A09" w:rsidRPr="002E311F" w:rsidRDefault="00EC7A09">
            <w:pPr>
              <w:keepNext/>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pacing w:val="-2"/>
                <w:sz w:val="24"/>
                <w:szCs w:val="24"/>
              </w:rPr>
            </w:pPr>
            <w:r>
              <w:rPr>
                <w:rFonts w:ascii="Times New Roman" w:hAnsi="Times New Roman"/>
                <w:sz w:val="24"/>
              </w:rPr>
              <w:t>(exceto serviços audiovisuais)</w:t>
            </w:r>
          </w:p>
          <w:p w14:paraId="63636FF3" w14:textId="77777777" w:rsidR="00EC7A09" w:rsidRPr="002E311F" w:rsidRDefault="00EC7A09">
            <w:pPr>
              <w:keepNext/>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pacing w:val="-2"/>
                <w:sz w:val="24"/>
                <w:szCs w:val="24"/>
              </w:rPr>
            </w:pPr>
          </w:p>
        </w:tc>
        <w:tc>
          <w:tcPr>
            <w:tcW w:w="4571" w:type="dxa"/>
            <w:gridSpan w:val="2"/>
            <w:tcBorders>
              <w:top w:val="single" w:sz="4" w:space="0" w:color="auto"/>
              <w:left w:val="single" w:sz="4" w:space="0" w:color="auto"/>
              <w:right w:val="single" w:sz="4" w:space="0" w:color="auto"/>
            </w:tcBorders>
            <w:shd w:val="clear" w:color="auto" w:fill="FFFFFF"/>
          </w:tcPr>
          <w:p w14:paraId="78CA96AA"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c>
          <w:tcPr>
            <w:tcW w:w="4536" w:type="dxa"/>
            <w:gridSpan w:val="3"/>
            <w:tcBorders>
              <w:top w:val="single" w:sz="4" w:space="0" w:color="auto"/>
              <w:left w:val="single" w:sz="4" w:space="0" w:color="auto"/>
              <w:right w:val="single" w:sz="4" w:space="0" w:color="auto"/>
            </w:tcBorders>
          </w:tcPr>
          <w:p w14:paraId="0F02EC59" w14:textId="77777777" w:rsidR="00EC7A09" w:rsidRPr="002E311F" w:rsidRDefault="00EC7A09">
            <w:pPr>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b/>
                <w:i/>
                <w:spacing w:val="-2"/>
                <w:sz w:val="24"/>
                <w:szCs w:val="24"/>
                <w:shd w:val="clear" w:color="auto" w:fill="E0E0E0"/>
              </w:rPr>
            </w:pPr>
          </w:p>
        </w:tc>
        <w:tc>
          <w:tcPr>
            <w:tcW w:w="3119" w:type="dxa"/>
            <w:tcBorders>
              <w:top w:val="single" w:sz="4" w:space="0" w:color="auto"/>
              <w:left w:val="single" w:sz="4" w:space="0" w:color="auto"/>
              <w:right w:val="single" w:sz="4" w:space="0" w:color="auto"/>
            </w:tcBorders>
          </w:tcPr>
          <w:p w14:paraId="7E31DE15"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EC7A09" w:rsidRPr="002E311F" w14:paraId="2C745E24"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4" w:space="0" w:color="auto"/>
              <w:bottom w:val="single" w:sz="4" w:space="0" w:color="auto"/>
              <w:right w:val="single" w:sz="4" w:space="0" w:color="auto"/>
            </w:tcBorders>
            <w:shd w:val="clear" w:color="auto" w:fill="FFFFFF"/>
          </w:tcPr>
          <w:p w14:paraId="19E81215" w14:textId="77777777" w:rsidR="00EC7A09" w:rsidRPr="002E311F" w:rsidRDefault="00EC7A09">
            <w:pPr>
              <w:keepNext/>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pacing w:val="-2"/>
                <w:sz w:val="24"/>
                <w:szCs w:val="24"/>
                <w:u w:val="single"/>
              </w:rPr>
            </w:pPr>
            <w:r>
              <w:rPr>
                <w:rFonts w:ascii="Times New Roman" w:hAnsi="Times New Roman"/>
                <w:sz w:val="24"/>
              </w:rPr>
              <w:t xml:space="preserve">A. </w:t>
            </w:r>
            <w:r>
              <w:rPr>
                <w:rFonts w:ascii="Times New Roman" w:hAnsi="Times New Roman"/>
                <w:sz w:val="24"/>
                <w:u w:val="single"/>
              </w:rPr>
              <w:t xml:space="preserve">Serviços de entretenimento </w:t>
            </w:r>
          </w:p>
          <w:p w14:paraId="770A7D07" w14:textId="77777777" w:rsidR="00EC7A09" w:rsidRPr="002E311F" w:rsidRDefault="00EC7A09">
            <w:pPr>
              <w:keepNext/>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pacing w:val="-2"/>
                <w:sz w:val="24"/>
                <w:szCs w:val="24"/>
              </w:rPr>
            </w:pPr>
            <w:r>
              <w:rPr>
                <w:rFonts w:ascii="Times New Roman" w:hAnsi="Times New Roman"/>
                <w:sz w:val="24"/>
                <w:u w:val="single"/>
              </w:rPr>
              <w:t>(incluindo teatro, bandas ao vivo e serviços circenses)</w:t>
            </w:r>
          </w:p>
          <w:p w14:paraId="686B67BB" w14:textId="77777777" w:rsidR="00EC7A09" w:rsidRPr="002E311F" w:rsidRDefault="00EC7A09">
            <w:pPr>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pacing w:val="-2"/>
                <w:sz w:val="24"/>
                <w:szCs w:val="24"/>
              </w:rPr>
            </w:pPr>
          </w:p>
          <w:p w14:paraId="7B776A3D" w14:textId="77777777" w:rsidR="00EC7A09" w:rsidRPr="002E311F" w:rsidRDefault="00EC7A09">
            <w:pPr>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pacing w:val="-2"/>
                <w:sz w:val="24"/>
                <w:szCs w:val="24"/>
              </w:rPr>
            </w:pPr>
          </w:p>
        </w:tc>
        <w:tc>
          <w:tcPr>
            <w:tcW w:w="4571" w:type="dxa"/>
            <w:gridSpan w:val="2"/>
            <w:tcBorders>
              <w:left w:val="single" w:sz="4" w:space="0" w:color="auto"/>
              <w:bottom w:val="single" w:sz="4" w:space="0" w:color="auto"/>
              <w:right w:val="single" w:sz="4" w:space="0" w:color="auto"/>
            </w:tcBorders>
            <w:shd w:val="clear" w:color="auto" w:fill="FFFFFF"/>
          </w:tcPr>
          <w:p w14:paraId="6BF22A90" w14:textId="3C0BF1B5"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4457B65F" w14:textId="7E088D02"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73FC2F41" w14:textId="1201D4D8"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2CADBB2A" w14:textId="4ED83E03" w:rsidR="00EC7A09" w:rsidRPr="002E311F" w:rsidRDefault="00EC7A09" w:rsidP="0000426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4" w:space="0" w:color="auto"/>
              <w:bottom w:val="single" w:sz="4" w:space="0" w:color="auto"/>
              <w:right w:val="single" w:sz="4" w:space="0" w:color="auto"/>
            </w:tcBorders>
          </w:tcPr>
          <w:p w14:paraId="20EF0350" w14:textId="2BA71ACA"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0C5EE0DE" w14:textId="102C9865"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2EE55F18" w14:textId="6D18D399"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696AD5D4" w14:textId="7B1522B6" w:rsidR="00EC7A09" w:rsidRPr="002E311F" w:rsidRDefault="00EC7A09" w:rsidP="0000426A">
            <w:pPr>
              <w:widowControl w:val="0"/>
              <w:tabs>
                <w:tab w:val="left" w:pos="369"/>
              </w:tabs>
              <w:suppressAutoHyphens/>
              <w:jc w:val="both"/>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4" w:space="0" w:color="auto"/>
              <w:bottom w:val="single" w:sz="4" w:space="0" w:color="auto"/>
              <w:right w:val="single" w:sz="4" w:space="0" w:color="auto"/>
            </w:tcBorders>
          </w:tcPr>
          <w:p w14:paraId="429A1715"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EC7A09" w:rsidRPr="002E311F" w14:paraId="3C022589"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607"/>
        </w:trPr>
        <w:tc>
          <w:tcPr>
            <w:tcW w:w="3266" w:type="dxa"/>
            <w:gridSpan w:val="2"/>
            <w:tcBorders>
              <w:top w:val="single" w:sz="4" w:space="0" w:color="auto"/>
              <w:left w:val="single" w:sz="6" w:space="0" w:color="auto"/>
              <w:right w:val="single" w:sz="6" w:space="0" w:color="auto"/>
            </w:tcBorders>
            <w:shd w:val="clear" w:color="auto" w:fill="FFFFFF"/>
          </w:tcPr>
          <w:p w14:paraId="074C58EF" w14:textId="77777777" w:rsidR="00EC7A09" w:rsidRPr="002E311F" w:rsidRDefault="00EC7A09">
            <w:pPr>
              <w:pageBreakBefore/>
              <w:widowControl w:val="0"/>
              <w:suppressAutoHyphens/>
              <w:rPr>
                <w:rFonts w:ascii="Times New Roman" w:hAnsi="Times New Roman" w:cs="Times New Roman"/>
                <w:spacing w:val="-2"/>
                <w:sz w:val="24"/>
                <w:szCs w:val="24"/>
              </w:rPr>
            </w:pPr>
          </w:p>
          <w:p w14:paraId="67D8D4E4" w14:textId="77777777" w:rsidR="00EC7A09" w:rsidRPr="002E311F" w:rsidRDefault="00EC7A09">
            <w:pPr>
              <w:pageBreakBefore/>
              <w:widowControl w:val="0"/>
              <w:suppressAutoHyphens/>
              <w:rPr>
                <w:rFonts w:ascii="Times New Roman" w:hAnsi="Times New Roman" w:cs="Times New Roman"/>
                <w:spacing w:val="-2"/>
                <w:sz w:val="24"/>
                <w:szCs w:val="24"/>
              </w:rPr>
            </w:pPr>
            <w:r>
              <w:rPr>
                <w:rFonts w:ascii="Times New Roman" w:hAnsi="Times New Roman"/>
                <w:sz w:val="24"/>
              </w:rPr>
              <w:t>11. SERVIÇOS DE TRANSPORTE</w:t>
            </w:r>
          </w:p>
          <w:p w14:paraId="16FC71BD" w14:textId="77777777" w:rsidR="0000426A" w:rsidRPr="002E311F" w:rsidRDefault="0000426A">
            <w:pPr>
              <w:pageBreakBefore/>
              <w:widowControl w:val="0"/>
              <w:suppressAutoHyphens/>
              <w:rPr>
                <w:rFonts w:ascii="Times New Roman" w:hAnsi="Times New Roman" w:cs="Times New Roman"/>
                <w:spacing w:val="-2"/>
                <w:sz w:val="24"/>
                <w:szCs w:val="24"/>
              </w:rPr>
            </w:pPr>
          </w:p>
        </w:tc>
        <w:tc>
          <w:tcPr>
            <w:tcW w:w="4571" w:type="dxa"/>
            <w:gridSpan w:val="2"/>
            <w:tcBorders>
              <w:top w:val="single" w:sz="4" w:space="0" w:color="auto"/>
              <w:left w:val="single" w:sz="6" w:space="0" w:color="auto"/>
              <w:right w:val="single" w:sz="6" w:space="0" w:color="auto"/>
            </w:tcBorders>
            <w:shd w:val="clear" w:color="auto" w:fill="FFFFFF"/>
          </w:tcPr>
          <w:p w14:paraId="6DA419E1" w14:textId="77777777" w:rsidR="00EC7A09" w:rsidRPr="002E311F" w:rsidRDefault="00EC7A09">
            <w:pPr>
              <w:pageBreakBefore/>
              <w:widowControl w:val="0"/>
              <w:tabs>
                <w:tab w:val="left" w:pos="369"/>
              </w:tabs>
              <w:suppressAutoHyphens/>
              <w:rPr>
                <w:rFonts w:ascii="Times New Roman" w:hAnsi="Times New Roman" w:cs="Times New Roman"/>
                <w:spacing w:val="-2"/>
                <w:sz w:val="24"/>
                <w:szCs w:val="24"/>
              </w:rPr>
            </w:pPr>
          </w:p>
        </w:tc>
        <w:tc>
          <w:tcPr>
            <w:tcW w:w="4536" w:type="dxa"/>
            <w:gridSpan w:val="3"/>
            <w:tcBorders>
              <w:top w:val="single" w:sz="4" w:space="0" w:color="auto"/>
              <w:left w:val="single" w:sz="6" w:space="0" w:color="auto"/>
              <w:right w:val="single" w:sz="6" w:space="0" w:color="auto"/>
            </w:tcBorders>
          </w:tcPr>
          <w:p w14:paraId="4B81ABBF" w14:textId="77777777" w:rsidR="00EC7A09" w:rsidRPr="002E311F" w:rsidRDefault="00EC7A09">
            <w:pPr>
              <w:pageBreakBefore/>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pacing w:val="-2"/>
                <w:sz w:val="24"/>
                <w:szCs w:val="24"/>
                <w:shd w:val="clear" w:color="auto" w:fill="E0E0E0"/>
              </w:rPr>
            </w:pPr>
          </w:p>
        </w:tc>
        <w:tc>
          <w:tcPr>
            <w:tcW w:w="3119" w:type="dxa"/>
            <w:tcBorders>
              <w:top w:val="single" w:sz="4" w:space="0" w:color="auto"/>
              <w:left w:val="single" w:sz="6" w:space="0" w:color="auto"/>
              <w:right w:val="single" w:sz="6" w:space="0" w:color="auto"/>
            </w:tcBorders>
          </w:tcPr>
          <w:p w14:paraId="48A6A484" w14:textId="77777777" w:rsidR="00EC7A09" w:rsidRPr="002E311F" w:rsidRDefault="00EC7A09">
            <w:pPr>
              <w:pageBreakBefore/>
              <w:widowControl w:val="0"/>
              <w:tabs>
                <w:tab w:val="left" w:pos="369"/>
              </w:tabs>
              <w:suppressAutoHyphens/>
              <w:rPr>
                <w:rFonts w:ascii="Times New Roman" w:hAnsi="Times New Roman" w:cs="Times New Roman"/>
                <w:spacing w:val="-2"/>
                <w:sz w:val="24"/>
                <w:szCs w:val="24"/>
              </w:rPr>
            </w:pPr>
          </w:p>
        </w:tc>
      </w:tr>
      <w:tr w:rsidR="00EC7A09" w:rsidRPr="002E311F" w14:paraId="359F578E"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6" w:space="0" w:color="auto"/>
              <w:bottom w:val="single" w:sz="4" w:space="0" w:color="auto"/>
              <w:right w:val="single" w:sz="6" w:space="0" w:color="auto"/>
            </w:tcBorders>
            <w:shd w:val="clear" w:color="auto" w:fill="FFFFFF"/>
          </w:tcPr>
          <w:p w14:paraId="350CE5FD" w14:textId="3221F289" w:rsidR="00EC7A09" w:rsidRPr="002E311F" w:rsidRDefault="00EC7A09" w:rsidP="0000426A">
            <w:pPr>
              <w:rPr>
                <w:rFonts w:ascii="Times New Roman" w:hAnsi="Times New Roman" w:cs="Times New Roman"/>
                <w:sz w:val="24"/>
                <w:szCs w:val="24"/>
              </w:rPr>
            </w:pPr>
            <w:r>
              <w:rPr>
                <w:rFonts w:ascii="Times New Roman" w:hAnsi="Times New Roman"/>
                <w:sz w:val="24"/>
              </w:rPr>
              <w:t xml:space="preserve">A. </w:t>
            </w:r>
            <w:r>
              <w:rPr>
                <w:rFonts w:ascii="Times New Roman" w:hAnsi="Times New Roman"/>
                <w:sz w:val="24"/>
                <w:u w:val="single"/>
              </w:rPr>
              <w:t>Serviços de transporte marítimo</w:t>
            </w:r>
          </w:p>
        </w:tc>
        <w:tc>
          <w:tcPr>
            <w:tcW w:w="4571" w:type="dxa"/>
            <w:gridSpan w:val="2"/>
            <w:tcBorders>
              <w:left w:val="single" w:sz="6" w:space="0" w:color="auto"/>
              <w:bottom w:val="single" w:sz="4" w:space="0" w:color="auto"/>
              <w:right w:val="single" w:sz="6" w:space="0" w:color="auto"/>
            </w:tcBorders>
            <w:shd w:val="clear" w:color="auto" w:fill="FFFFFF"/>
          </w:tcPr>
          <w:p w14:paraId="4ADFE490"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c>
          <w:tcPr>
            <w:tcW w:w="4536" w:type="dxa"/>
            <w:gridSpan w:val="3"/>
            <w:tcBorders>
              <w:left w:val="single" w:sz="6" w:space="0" w:color="auto"/>
              <w:bottom w:val="single" w:sz="4" w:space="0" w:color="auto"/>
              <w:right w:val="single" w:sz="6" w:space="0" w:color="auto"/>
            </w:tcBorders>
          </w:tcPr>
          <w:p w14:paraId="0A50575C" w14:textId="77777777" w:rsidR="00EC7A09" w:rsidRPr="002E311F" w:rsidRDefault="00EC7A09">
            <w:pPr>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pacing w:val="-2"/>
                <w:sz w:val="24"/>
                <w:szCs w:val="24"/>
                <w:shd w:val="clear" w:color="auto" w:fill="E0E0E0"/>
              </w:rPr>
            </w:pPr>
          </w:p>
        </w:tc>
        <w:tc>
          <w:tcPr>
            <w:tcW w:w="3119" w:type="dxa"/>
            <w:tcBorders>
              <w:left w:val="single" w:sz="6" w:space="0" w:color="auto"/>
              <w:bottom w:val="single" w:sz="4" w:space="0" w:color="auto"/>
              <w:right w:val="single" w:sz="6" w:space="0" w:color="auto"/>
            </w:tcBorders>
          </w:tcPr>
          <w:p w14:paraId="47341F3E"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EC7A09" w:rsidRPr="002E311F" w14:paraId="7FC614D8"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15492" w:type="dxa"/>
            <w:gridSpan w:val="8"/>
            <w:tcBorders>
              <w:top w:val="single" w:sz="4" w:space="0" w:color="auto"/>
              <w:left w:val="single" w:sz="6" w:space="0" w:color="auto"/>
              <w:right w:val="single" w:sz="6" w:space="0" w:color="auto"/>
            </w:tcBorders>
            <w:shd w:val="clear" w:color="auto" w:fill="FFFFFF"/>
          </w:tcPr>
          <w:p w14:paraId="3CEEA7BF" w14:textId="77777777" w:rsidR="00EC7A09" w:rsidRPr="002E311F" w:rsidRDefault="00EC7A09" w:rsidP="00176132">
            <w:pPr>
              <w:widowControl w:val="0"/>
              <w:tabs>
                <w:tab w:val="left" w:pos="369"/>
              </w:tabs>
              <w:suppressAutoHyphens/>
              <w:jc w:val="both"/>
              <w:rPr>
                <w:rFonts w:ascii="Times New Roman" w:hAnsi="Times New Roman" w:cs="Times New Roman"/>
                <w:sz w:val="24"/>
                <w:szCs w:val="24"/>
              </w:rPr>
            </w:pPr>
          </w:p>
          <w:p w14:paraId="2AA616F7" w14:textId="77777777" w:rsidR="00EC7A09" w:rsidRPr="002E311F" w:rsidRDefault="00EC7A09" w:rsidP="00176132">
            <w:pPr>
              <w:pStyle w:val="Annex1"/>
              <w:rPr>
                <w:sz w:val="24"/>
                <w:szCs w:val="24"/>
              </w:rPr>
            </w:pPr>
            <w:r>
              <w:rPr>
                <w:sz w:val="24"/>
              </w:rPr>
              <w:t>O transporte marítimo de cabotagem de passageiros e mercadorias é reservado a embarcações nacionais registradas.</w:t>
            </w:r>
          </w:p>
          <w:p w14:paraId="40CBCDA2" w14:textId="77777777" w:rsidR="00EC7A09" w:rsidRPr="002E311F" w:rsidRDefault="00EC7A09" w:rsidP="00176132">
            <w:pPr>
              <w:pStyle w:val="Annex1"/>
              <w:rPr>
                <w:sz w:val="24"/>
                <w:szCs w:val="24"/>
              </w:rPr>
            </w:pPr>
          </w:p>
          <w:p w14:paraId="659C99C3" w14:textId="3197B026" w:rsidR="00EC7A09" w:rsidRPr="002E311F" w:rsidRDefault="00EC7A09" w:rsidP="00176132">
            <w:pPr>
              <w:pStyle w:val="Annex1"/>
              <w:rPr>
                <w:sz w:val="24"/>
                <w:szCs w:val="24"/>
              </w:rPr>
            </w:pPr>
            <w:r>
              <w:rPr>
                <w:sz w:val="24"/>
              </w:rPr>
              <w:t xml:space="preserve">O transporte regular de passageiros marítimo e fluvial entre a Argentina e o Uruguai é reservado a embarcações que arvoram </w:t>
            </w:r>
            <w:r w:rsidR="00BA7384">
              <w:rPr>
                <w:sz w:val="24"/>
              </w:rPr>
              <w:t>a bandeira</w:t>
            </w:r>
            <w:r>
              <w:rPr>
                <w:sz w:val="24"/>
              </w:rPr>
              <w:t xml:space="preserve"> de um desses países.</w:t>
            </w:r>
          </w:p>
          <w:p w14:paraId="43C3CCD8" w14:textId="77777777" w:rsidR="00EC7A09" w:rsidRPr="002E311F" w:rsidRDefault="00EC7A09" w:rsidP="00176132">
            <w:pPr>
              <w:pStyle w:val="Annex1"/>
              <w:rPr>
                <w:sz w:val="24"/>
                <w:szCs w:val="24"/>
              </w:rPr>
            </w:pPr>
          </w:p>
          <w:p w14:paraId="267DD443" w14:textId="2CFD5068" w:rsidR="00EC7A09" w:rsidRPr="002E311F" w:rsidRDefault="00EC7A09" w:rsidP="0000426A">
            <w:pPr>
              <w:pStyle w:val="Textodecomentrio"/>
              <w:jc w:val="both"/>
              <w:rPr>
                <w:rFonts w:ascii="Times New Roman" w:hAnsi="Times New Roman" w:cs="Times New Roman"/>
                <w:sz w:val="24"/>
                <w:szCs w:val="24"/>
              </w:rPr>
            </w:pPr>
            <w:r>
              <w:rPr>
                <w:rFonts w:ascii="Times New Roman" w:hAnsi="Times New Roman"/>
                <w:sz w:val="24"/>
              </w:rPr>
              <w:t xml:space="preserve">O transporte marítimo internacional entre um porto marítimo localizado no Uruguai e um porto marítimo localizado no Brasil é reservado para embarcações que arvoram </w:t>
            </w:r>
            <w:r w:rsidR="00BA7384">
              <w:rPr>
                <w:rFonts w:ascii="Times New Roman" w:hAnsi="Times New Roman"/>
                <w:sz w:val="24"/>
              </w:rPr>
              <w:t>a bandeira</w:t>
            </w:r>
            <w:r>
              <w:rPr>
                <w:rFonts w:ascii="Times New Roman" w:hAnsi="Times New Roman"/>
                <w:sz w:val="24"/>
              </w:rPr>
              <w:t xml:space="preserve"> desses países, exceto para o transporte a granel de minérios e trigo, bem como para o reposicionamento de contêineres vazios. Podem operar com navios próprios ou com navios fretados ou alugados. No caso do transporte marítimo internacional de carga em </w:t>
            </w:r>
            <w:r w:rsidR="00CF59B4">
              <w:rPr>
                <w:rFonts w:ascii="Times New Roman" w:hAnsi="Times New Roman"/>
                <w:sz w:val="24"/>
              </w:rPr>
              <w:t>contêineres</w:t>
            </w:r>
            <w:r>
              <w:rPr>
                <w:rFonts w:ascii="Times New Roman" w:hAnsi="Times New Roman"/>
                <w:sz w:val="24"/>
              </w:rPr>
              <w:t>, esta reserva deixará de ser aplicável o mais tardar 10 anos após a entrada em vigor do presente Acordo.</w:t>
            </w:r>
          </w:p>
          <w:p w14:paraId="7C63BB73" w14:textId="77777777" w:rsidR="0000426A" w:rsidRPr="002E311F" w:rsidRDefault="0000426A" w:rsidP="0000426A">
            <w:pPr>
              <w:pStyle w:val="Textodecomentrio"/>
              <w:jc w:val="both"/>
              <w:rPr>
                <w:rFonts w:ascii="Times New Roman" w:hAnsi="Times New Roman" w:cs="Times New Roman"/>
                <w:sz w:val="24"/>
                <w:szCs w:val="24"/>
              </w:rPr>
            </w:pPr>
          </w:p>
          <w:p w14:paraId="35079AB0" w14:textId="66121CD6" w:rsidR="00EC7A09" w:rsidRPr="002E311F" w:rsidRDefault="00EC7A09" w:rsidP="0000426A">
            <w:pPr>
              <w:widowControl w:val="0"/>
              <w:tabs>
                <w:tab w:val="left" w:pos="369"/>
              </w:tabs>
              <w:suppressAutoHyphens/>
              <w:jc w:val="both"/>
              <w:rPr>
                <w:rFonts w:ascii="Times New Roman" w:hAnsi="Times New Roman" w:cs="Times New Roman"/>
                <w:sz w:val="24"/>
                <w:szCs w:val="24"/>
              </w:rPr>
            </w:pPr>
            <w:r>
              <w:rPr>
                <w:rFonts w:ascii="Times New Roman" w:hAnsi="Times New Roman"/>
                <w:sz w:val="24"/>
              </w:rPr>
              <w:t>Esta oferta não inclui transporte fluvial.</w:t>
            </w:r>
          </w:p>
        </w:tc>
      </w:tr>
      <w:tr w:rsidR="0000426A" w:rsidRPr="002E311F" w14:paraId="75F0290F"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15492" w:type="dxa"/>
            <w:gridSpan w:val="8"/>
            <w:tcBorders>
              <w:left w:val="single" w:sz="6" w:space="0" w:color="auto"/>
              <w:bottom w:val="single" w:sz="4" w:space="0" w:color="auto"/>
              <w:right w:val="single" w:sz="6" w:space="0" w:color="auto"/>
            </w:tcBorders>
            <w:shd w:val="clear" w:color="auto" w:fill="FFFFFF"/>
          </w:tcPr>
          <w:p w14:paraId="0F98DA02" w14:textId="77777777" w:rsidR="0000426A" w:rsidRPr="002E311F" w:rsidRDefault="0000426A" w:rsidP="00176132">
            <w:pPr>
              <w:widowControl w:val="0"/>
              <w:tabs>
                <w:tab w:val="left" w:pos="369"/>
              </w:tabs>
              <w:suppressAutoHyphens/>
              <w:jc w:val="both"/>
              <w:rPr>
                <w:rFonts w:ascii="Times New Roman" w:hAnsi="Times New Roman" w:cs="Times New Roman"/>
                <w:sz w:val="24"/>
                <w:szCs w:val="24"/>
              </w:rPr>
            </w:pPr>
          </w:p>
        </w:tc>
      </w:tr>
      <w:tr w:rsidR="00EC7A09" w:rsidRPr="002E311F" w14:paraId="3F433F3C"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top w:val="single" w:sz="4" w:space="0" w:color="auto"/>
              <w:left w:val="single" w:sz="6" w:space="0" w:color="auto"/>
              <w:right w:val="single" w:sz="6" w:space="0" w:color="auto"/>
            </w:tcBorders>
            <w:shd w:val="clear" w:color="auto" w:fill="FFFFFF"/>
          </w:tcPr>
          <w:p w14:paraId="6D1AAA89" w14:textId="77777777" w:rsidR="00EC7A09" w:rsidRPr="002E311F" w:rsidRDefault="00EC7A09">
            <w:pPr>
              <w:pStyle w:val="Annex1"/>
              <w:jc w:val="left"/>
              <w:rPr>
                <w:sz w:val="24"/>
                <w:szCs w:val="24"/>
              </w:rPr>
            </w:pPr>
          </w:p>
          <w:p w14:paraId="330D4494" w14:textId="77777777" w:rsidR="00EC7A09" w:rsidRPr="002E311F" w:rsidRDefault="00EC7A09">
            <w:pPr>
              <w:pStyle w:val="Annex1"/>
              <w:jc w:val="left"/>
              <w:rPr>
                <w:sz w:val="24"/>
                <w:szCs w:val="24"/>
              </w:rPr>
            </w:pPr>
            <w:r>
              <w:rPr>
                <w:sz w:val="24"/>
              </w:rPr>
              <w:t xml:space="preserve">Transporte Internacional (carga e passageiros) CPC 7211 e 7212 exceto transporte de </w:t>
            </w:r>
            <w:r>
              <w:rPr>
                <w:sz w:val="24"/>
              </w:rPr>
              <w:lastRenderedPageBreak/>
              <w:t>cabotagem (conforme definido abaixo - 1)</w:t>
            </w:r>
          </w:p>
          <w:p w14:paraId="1F0CB085" w14:textId="77777777" w:rsidR="00EC7A09" w:rsidRPr="002E311F" w:rsidRDefault="00EC7A09">
            <w:pPr>
              <w:pStyle w:val="Annex1"/>
              <w:jc w:val="left"/>
              <w:rPr>
                <w:sz w:val="24"/>
                <w:szCs w:val="24"/>
              </w:rPr>
            </w:pPr>
          </w:p>
          <w:p w14:paraId="44DC8E1F" w14:textId="77777777" w:rsidR="00EC7A09" w:rsidRPr="002E311F" w:rsidRDefault="00EC7A09">
            <w:pPr>
              <w:pStyle w:val="Annex1"/>
              <w:jc w:val="left"/>
              <w:rPr>
                <w:sz w:val="24"/>
                <w:szCs w:val="24"/>
              </w:rPr>
            </w:pPr>
            <w:r>
              <w:rPr>
                <w:sz w:val="24"/>
              </w:rPr>
              <w:t xml:space="preserve">Serviços de abastecimento </w:t>
            </w:r>
            <w:r w:rsidRPr="002E311F">
              <w:rPr>
                <w:rStyle w:val="Refdenotaderodap"/>
                <w:rFonts w:eastAsiaTheme="majorEastAsia"/>
                <w:sz w:val="24"/>
                <w:szCs w:val="24"/>
              </w:rPr>
              <w:footnoteReference w:id="2"/>
            </w:r>
          </w:p>
          <w:p w14:paraId="5C4510C1" w14:textId="77777777" w:rsidR="00EC7A09" w:rsidRPr="002E311F" w:rsidRDefault="00EC7A09">
            <w:pPr>
              <w:widowControl w:val="0"/>
              <w:suppressAutoHyphens/>
              <w:rPr>
                <w:rFonts w:ascii="Times New Roman" w:hAnsi="Times New Roman" w:cs="Times New Roman"/>
                <w:spacing w:val="-2"/>
                <w:sz w:val="24"/>
                <w:szCs w:val="24"/>
              </w:rPr>
            </w:pPr>
          </w:p>
        </w:tc>
        <w:tc>
          <w:tcPr>
            <w:tcW w:w="4571" w:type="dxa"/>
            <w:gridSpan w:val="2"/>
            <w:tcBorders>
              <w:top w:val="single" w:sz="4" w:space="0" w:color="auto"/>
              <w:left w:val="single" w:sz="6" w:space="0" w:color="auto"/>
              <w:right w:val="single" w:sz="6" w:space="0" w:color="auto"/>
            </w:tcBorders>
            <w:shd w:val="clear" w:color="auto" w:fill="FFFFFF"/>
          </w:tcPr>
          <w:p w14:paraId="60A09F9E"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p>
          <w:p w14:paraId="0D1852A2" w14:textId="7814BFDC"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r>
              <w:rPr>
                <w:rFonts w:ascii="Times New Roman" w:hAnsi="Times New Roman"/>
                <w:sz w:val="24"/>
              </w:rPr>
              <w:t xml:space="preserve">, exceto </w:t>
            </w:r>
            <w:r w:rsidR="00BA7384">
              <w:rPr>
                <w:rFonts w:ascii="Times New Roman" w:hAnsi="Times New Roman"/>
                <w:sz w:val="24"/>
              </w:rPr>
              <w:t xml:space="preserve">que </w:t>
            </w:r>
            <w:r>
              <w:rPr>
                <w:rFonts w:ascii="Times New Roman" w:hAnsi="Times New Roman"/>
                <w:sz w:val="24"/>
              </w:rPr>
              <w:t xml:space="preserve">o Uruguai pode impor restrições ao acesso ao transporte de carga do comércio exterior uruguaio com </w:t>
            </w:r>
            <w:r>
              <w:rPr>
                <w:rFonts w:ascii="Times New Roman" w:hAnsi="Times New Roman"/>
                <w:sz w:val="24"/>
              </w:rPr>
              <w:lastRenderedPageBreak/>
              <w:t>base na reciprocidade.</w:t>
            </w:r>
          </w:p>
          <w:p w14:paraId="7926C958" w14:textId="2010A795"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60073385"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3) Para poder arvorar a bandeira nacional, os veículos devem ser aprovados pelo Ministerio dos Transportes y Obras Públicas e cumprir os seguintes requisitos: </w:t>
            </w:r>
            <w:bookmarkStart w:id="0" w:name="_GoBack"/>
            <w:bookmarkEnd w:id="0"/>
          </w:p>
          <w:p w14:paraId="0F506D94" w14:textId="4CBC2F00"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i) Quando seus proprietários, sócios ou armadores forem pessoas físicas, eles deverão ser cidadãos uruguaios naturais ou </w:t>
            </w:r>
            <w:r w:rsidR="00BA7384">
              <w:rPr>
                <w:rFonts w:ascii="Times New Roman" w:hAnsi="Times New Roman"/>
                <w:sz w:val="24"/>
              </w:rPr>
              <w:t>legais</w:t>
            </w:r>
            <w:r>
              <w:rPr>
                <w:rFonts w:ascii="Times New Roman" w:hAnsi="Times New Roman"/>
                <w:sz w:val="24"/>
              </w:rPr>
              <w:t>. É necessário ter domicílio no território nacional.</w:t>
            </w:r>
          </w:p>
          <w:p w14:paraId="1B888EB3" w14:textId="5ECCB075"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ii) Quando seus proprietários, sócios ou armadores forem pessoas jurídicas, devem ter endereço social no território nacional. Os cidadãos naturais ou </w:t>
            </w:r>
            <w:r w:rsidR="00BA7384">
              <w:rPr>
                <w:rFonts w:ascii="Times New Roman" w:hAnsi="Times New Roman"/>
                <w:sz w:val="24"/>
              </w:rPr>
              <w:t xml:space="preserve">legais </w:t>
            </w:r>
            <w:r>
              <w:rPr>
                <w:rFonts w:ascii="Times New Roman" w:hAnsi="Times New Roman"/>
                <w:sz w:val="24"/>
              </w:rPr>
              <w:t>uruguaios devem ter o controle e a direção da empresa. Além disso, devem ter um agente (“representante”) devidamente credenciado e com domicílio no território nacional.</w:t>
            </w:r>
          </w:p>
          <w:p w14:paraId="60D72AE3"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4) Tripulação do navio: não consolidado</w:t>
            </w:r>
          </w:p>
          <w:p w14:paraId="399539B5" w14:textId="6A615D31"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Pessoal-chave empregado em relação a uma presença comercial: não consolidado, exceto </w:t>
            </w:r>
            <w:r w:rsidR="00DB2FEF">
              <w:rPr>
                <w:rFonts w:ascii="Times New Roman" w:hAnsi="Times New Roman"/>
                <w:sz w:val="24"/>
              </w:rPr>
              <w:t>como indicado</w:t>
            </w:r>
            <w:r>
              <w:rPr>
                <w:rFonts w:ascii="Times New Roman" w:hAnsi="Times New Roman"/>
                <w:sz w:val="24"/>
              </w:rPr>
              <w:t xml:space="preserve"> na seção horizontal </w:t>
            </w:r>
          </w:p>
          <w:p w14:paraId="2CD3962B"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p>
        </w:tc>
        <w:tc>
          <w:tcPr>
            <w:tcW w:w="4536" w:type="dxa"/>
            <w:gridSpan w:val="3"/>
            <w:tcBorders>
              <w:top w:val="single" w:sz="4" w:space="0" w:color="auto"/>
              <w:left w:val="single" w:sz="6" w:space="0" w:color="auto"/>
              <w:right w:val="single" w:sz="6" w:space="0" w:color="auto"/>
            </w:tcBorders>
          </w:tcPr>
          <w:p w14:paraId="4C34B90D"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p>
          <w:p w14:paraId="1DAC01DD" w14:textId="7265AA1B"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r>
              <w:rPr>
                <w:rFonts w:ascii="Times New Roman" w:hAnsi="Times New Roman"/>
                <w:sz w:val="24"/>
              </w:rPr>
              <w:t xml:space="preserve">, exceto </w:t>
            </w:r>
            <w:r w:rsidR="00BA7384">
              <w:rPr>
                <w:rFonts w:ascii="Times New Roman" w:hAnsi="Times New Roman"/>
                <w:sz w:val="24"/>
              </w:rPr>
              <w:t xml:space="preserve">que </w:t>
            </w:r>
            <w:r>
              <w:rPr>
                <w:rFonts w:ascii="Times New Roman" w:hAnsi="Times New Roman"/>
                <w:sz w:val="24"/>
              </w:rPr>
              <w:t xml:space="preserve">o Uruguai pode impor restrições ao acesso ao transporte de carga do comércio exterior uruguaio com </w:t>
            </w:r>
            <w:r>
              <w:rPr>
                <w:rFonts w:ascii="Times New Roman" w:hAnsi="Times New Roman"/>
                <w:sz w:val="24"/>
              </w:rPr>
              <w:lastRenderedPageBreak/>
              <w:t xml:space="preserve">base na reciprocidade. </w:t>
            </w:r>
          </w:p>
          <w:p w14:paraId="6AD04277" w14:textId="118FC121"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222EEF6A" w14:textId="378D46B7" w:rsidR="0000426A"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3) Para poder arvorar a bandeira nacional, os veículos devem ser aprovados pelo Ministerio dos Transportes y Obras Públicas e cumprir os seguintes requisitos: </w:t>
            </w:r>
          </w:p>
          <w:p w14:paraId="62A3044C" w14:textId="0078F44C"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i) Quando seus proprietários, sócios ou armadores forem pessoas físicas, eles deverão ser cidadãos uruguaios naturais ou </w:t>
            </w:r>
            <w:r w:rsidR="00BA7384">
              <w:rPr>
                <w:rFonts w:ascii="Times New Roman" w:hAnsi="Times New Roman"/>
                <w:sz w:val="24"/>
              </w:rPr>
              <w:t>legais</w:t>
            </w:r>
            <w:r>
              <w:rPr>
                <w:rFonts w:ascii="Times New Roman" w:hAnsi="Times New Roman"/>
                <w:sz w:val="24"/>
              </w:rPr>
              <w:t>. É necessário ter domicílio no território nacional.</w:t>
            </w:r>
          </w:p>
          <w:p w14:paraId="22E8C29C" w14:textId="6E6A8B4F"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ii) Quando seus proprietários, sócios ou armadores forem pessoas jurídicas, devem ter endereço social no território nacional. Os cidadãos naturais ou </w:t>
            </w:r>
            <w:r w:rsidR="00BA7384">
              <w:rPr>
                <w:rFonts w:ascii="Times New Roman" w:hAnsi="Times New Roman"/>
                <w:sz w:val="24"/>
              </w:rPr>
              <w:t xml:space="preserve">legais </w:t>
            </w:r>
            <w:r>
              <w:rPr>
                <w:rFonts w:ascii="Times New Roman" w:hAnsi="Times New Roman"/>
                <w:sz w:val="24"/>
              </w:rPr>
              <w:t>uruguaios devem ter o controle e a direção da empresa. Além disso, devem ter um agente (“representante”) devidamente credenciado e com domicílio no território nacional.</w:t>
            </w:r>
          </w:p>
          <w:p w14:paraId="15A4B764" w14:textId="77777777" w:rsidR="0000426A" w:rsidRPr="002E311F" w:rsidRDefault="0000426A" w:rsidP="0000426A">
            <w:pPr>
              <w:widowControl w:val="0"/>
              <w:tabs>
                <w:tab w:val="left" w:pos="369"/>
              </w:tabs>
              <w:suppressAutoHyphens/>
              <w:rPr>
                <w:rFonts w:ascii="Times New Roman" w:hAnsi="Times New Roman" w:cs="Times New Roman"/>
                <w:spacing w:val="-2"/>
                <w:sz w:val="24"/>
                <w:szCs w:val="24"/>
              </w:rPr>
            </w:pPr>
          </w:p>
          <w:p w14:paraId="52538021"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4) Tripulação do navio: não consolidado</w:t>
            </w:r>
          </w:p>
          <w:p w14:paraId="68674947" w14:textId="2C02F7FE"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Pessoal-chave empregado em relação a uma presença comercial: não consolidado, exceto </w:t>
            </w:r>
            <w:r w:rsidR="00DB2FEF">
              <w:rPr>
                <w:rFonts w:ascii="Times New Roman" w:hAnsi="Times New Roman"/>
                <w:sz w:val="24"/>
              </w:rPr>
              <w:lastRenderedPageBreak/>
              <w:t>como indicado</w:t>
            </w:r>
            <w:r>
              <w:rPr>
                <w:rFonts w:ascii="Times New Roman" w:hAnsi="Times New Roman"/>
                <w:sz w:val="24"/>
              </w:rPr>
              <w:t xml:space="preserve"> na seção horizontal </w:t>
            </w:r>
          </w:p>
          <w:p w14:paraId="5D731A15"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p>
        </w:tc>
        <w:tc>
          <w:tcPr>
            <w:tcW w:w="3119" w:type="dxa"/>
            <w:tcBorders>
              <w:top w:val="single" w:sz="4" w:space="0" w:color="auto"/>
              <w:left w:val="single" w:sz="6" w:space="0" w:color="auto"/>
              <w:right w:val="single" w:sz="6" w:space="0" w:color="auto"/>
            </w:tcBorders>
          </w:tcPr>
          <w:p w14:paraId="23BC8A0C"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p>
          <w:p w14:paraId="1308AFDA" w14:textId="36CA7B02"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Os seguintes serviços no porto são disponibilizados aos </w:t>
            </w:r>
            <w:r w:rsidR="00E56AD8">
              <w:rPr>
                <w:rFonts w:ascii="Times New Roman" w:hAnsi="Times New Roman"/>
                <w:sz w:val="24"/>
              </w:rPr>
              <w:t xml:space="preserve">prestadores </w:t>
            </w:r>
            <w:r>
              <w:rPr>
                <w:rFonts w:ascii="Times New Roman" w:hAnsi="Times New Roman"/>
                <w:sz w:val="24"/>
              </w:rPr>
              <w:t xml:space="preserve">de transporte </w:t>
            </w:r>
            <w:r>
              <w:rPr>
                <w:rFonts w:ascii="Times New Roman" w:hAnsi="Times New Roman"/>
                <w:sz w:val="24"/>
              </w:rPr>
              <w:lastRenderedPageBreak/>
              <w:t>marítimo internacional em termos e condições razoáveis e não discriminatórios.</w:t>
            </w:r>
          </w:p>
          <w:p w14:paraId="4F4EE83B"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p>
          <w:p w14:paraId="212FF574" w14:textId="76937DC4"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1. </w:t>
            </w:r>
            <w:r w:rsidR="00BA7384">
              <w:rPr>
                <w:rFonts w:ascii="Times New Roman" w:hAnsi="Times New Roman"/>
                <w:sz w:val="24"/>
              </w:rPr>
              <w:t>Praticagem</w:t>
            </w:r>
          </w:p>
          <w:p w14:paraId="47E82AB2" w14:textId="5127968E"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2. </w:t>
            </w:r>
            <w:r w:rsidR="00BA7384">
              <w:rPr>
                <w:rFonts w:ascii="Times New Roman" w:hAnsi="Times New Roman"/>
                <w:sz w:val="24"/>
              </w:rPr>
              <w:t>Serviços de apoio portuário de rebocagem</w:t>
            </w:r>
          </w:p>
          <w:p w14:paraId="30BADA6A"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3. Abastecimento de combustível reabastecimento e abastecimento de água</w:t>
            </w:r>
          </w:p>
          <w:p w14:paraId="0B59CFA1" w14:textId="6F6BA422"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4. </w:t>
            </w:r>
            <w:r w:rsidR="00BA7384">
              <w:rPr>
                <w:rFonts w:ascii="Times New Roman" w:hAnsi="Times New Roman"/>
                <w:sz w:val="24"/>
              </w:rPr>
              <w:t>Coleta de resíduos</w:t>
            </w:r>
            <w:r>
              <w:rPr>
                <w:rFonts w:ascii="Times New Roman" w:hAnsi="Times New Roman"/>
                <w:sz w:val="24"/>
              </w:rPr>
              <w:t xml:space="preserve"> e eliminação de resíduos de lastro </w:t>
            </w:r>
          </w:p>
          <w:p w14:paraId="0F7F1308"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5. Auxílios de navegação</w:t>
            </w:r>
          </w:p>
          <w:p w14:paraId="1909CE95"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6. Serviços operacionais em terra essenciais para as operações dos navios, incluindo comunicações, abastecimento de água e energia elétrica</w:t>
            </w:r>
          </w:p>
          <w:p w14:paraId="2846F835"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7. Instalações para reparos de </w:t>
            </w:r>
            <w:r>
              <w:rPr>
                <w:rFonts w:ascii="Times New Roman" w:hAnsi="Times New Roman"/>
                <w:sz w:val="24"/>
              </w:rPr>
              <w:lastRenderedPageBreak/>
              <w:t>emergência</w:t>
            </w:r>
          </w:p>
          <w:p w14:paraId="105DD1C3" w14:textId="05C15512"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8. Serviços de ancora</w:t>
            </w:r>
            <w:r w:rsidR="00BA7384">
              <w:rPr>
                <w:rFonts w:ascii="Times New Roman" w:hAnsi="Times New Roman"/>
                <w:sz w:val="24"/>
              </w:rPr>
              <w:t>douro, de cais e de amarração</w:t>
            </w:r>
          </w:p>
          <w:p w14:paraId="7A44DF9B"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p>
        </w:tc>
      </w:tr>
      <w:tr w:rsidR="00EC7A09" w:rsidRPr="002E311F" w14:paraId="51EB1D6D"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6" w:space="0" w:color="auto"/>
              <w:right w:val="single" w:sz="6" w:space="0" w:color="auto"/>
            </w:tcBorders>
            <w:shd w:val="clear" w:color="auto" w:fill="FFFFFF"/>
          </w:tcPr>
          <w:p w14:paraId="021FD2F6" w14:textId="450DC993" w:rsidR="00EC7A09" w:rsidRPr="002E311F" w:rsidRDefault="00EC7A09">
            <w:pPr>
              <w:pStyle w:val="Annex1"/>
              <w:jc w:val="left"/>
              <w:rPr>
                <w:sz w:val="24"/>
                <w:szCs w:val="24"/>
              </w:rPr>
            </w:pPr>
            <w:r>
              <w:rPr>
                <w:sz w:val="24"/>
              </w:rPr>
              <w:lastRenderedPageBreak/>
              <w:t>Serviços de movimentação de carga marítima (conforme definido abaixo -3)</w:t>
            </w:r>
          </w:p>
          <w:p w14:paraId="19ECCF9B" w14:textId="77777777" w:rsidR="00EC7A09" w:rsidRPr="002E311F" w:rsidRDefault="00EC7A09">
            <w:pPr>
              <w:pStyle w:val="Annex1"/>
              <w:jc w:val="left"/>
              <w:rPr>
                <w:sz w:val="24"/>
                <w:szCs w:val="24"/>
              </w:rPr>
            </w:pPr>
          </w:p>
        </w:tc>
        <w:tc>
          <w:tcPr>
            <w:tcW w:w="4571" w:type="dxa"/>
            <w:gridSpan w:val="2"/>
            <w:tcBorders>
              <w:left w:val="single" w:sz="6" w:space="0" w:color="auto"/>
              <w:right w:val="single" w:sz="6" w:space="0" w:color="auto"/>
            </w:tcBorders>
            <w:shd w:val="clear" w:color="auto" w:fill="FFFFFF"/>
          </w:tcPr>
          <w:p w14:paraId="7043E3DE" w14:textId="7B9485EF"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1) Não consolidado* exceto sem qualquer limitação ao transbordo (de bordo para bordo ou através do cais) e/ou à utilização de equipamento de manuseamento de carga a bordo</w:t>
            </w:r>
            <w:r w:rsidR="00616F83">
              <w:rPr>
                <w:rFonts w:ascii="Times New Roman" w:hAnsi="Times New Roman"/>
                <w:sz w:val="24"/>
              </w:rPr>
              <w:t>.</w:t>
            </w:r>
          </w:p>
          <w:p w14:paraId="7789BBB3" w14:textId="7A2F7523"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79F2AC33" w14:textId="7972E2A1"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r>
              <w:rPr>
                <w:rFonts w:ascii="Times New Roman" w:hAnsi="Times New Roman"/>
                <w:sz w:val="24"/>
              </w:rPr>
              <w:t>** Os prestadores desses serviços devem obter autorização prévia do Poder Executivo.</w:t>
            </w:r>
          </w:p>
          <w:p w14:paraId="3AFEE04A" w14:textId="21BBBDA0"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4536" w:type="dxa"/>
            <w:gridSpan w:val="3"/>
            <w:tcBorders>
              <w:left w:val="single" w:sz="6" w:space="0" w:color="auto"/>
              <w:right w:val="single" w:sz="6" w:space="0" w:color="auto"/>
            </w:tcBorders>
          </w:tcPr>
          <w:p w14:paraId="1D68E159"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1) Não consolidado* exceto sem qualquer limitação ao transbordo (de bordo para bordo ou através do cais) e/ou à utilização de equipamento de manuseamento de carga a bordo</w:t>
            </w:r>
          </w:p>
          <w:p w14:paraId="5B99D498" w14:textId="4EEBC1D2"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377DAD13" w14:textId="7E8656AD"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052E0829" w14:textId="77777777" w:rsidR="00F73B15" w:rsidRPr="002E311F" w:rsidRDefault="00F73B15" w:rsidP="0000426A">
            <w:pPr>
              <w:widowControl w:val="0"/>
              <w:tabs>
                <w:tab w:val="left" w:pos="369"/>
              </w:tabs>
              <w:suppressAutoHyphens/>
              <w:rPr>
                <w:rFonts w:ascii="Times New Roman" w:hAnsi="Times New Roman" w:cs="Times New Roman"/>
                <w:spacing w:val="-2"/>
                <w:sz w:val="24"/>
                <w:szCs w:val="24"/>
              </w:rPr>
            </w:pPr>
          </w:p>
          <w:p w14:paraId="6B659448" w14:textId="721DD393"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32F67AF4"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p>
        </w:tc>
        <w:tc>
          <w:tcPr>
            <w:tcW w:w="3119" w:type="dxa"/>
            <w:tcBorders>
              <w:left w:val="single" w:sz="6" w:space="0" w:color="auto"/>
              <w:right w:val="single" w:sz="6" w:space="0" w:color="auto"/>
            </w:tcBorders>
          </w:tcPr>
          <w:p w14:paraId="34D7B297" w14:textId="77777777" w:rsidR="00EC7A09" w:rsidRPr="002E311F" w:rsidRDefault="00EC7A09">
            <w:pPr>
              <w:pStyle w:val="Annex1"/>
              <w:rPr>
                <w:sz w:val="24"/>
                <w:szCs w:val="24"/>
              </w:rPr>
            </w:pPr>
          </w:p>
        </w:tc>
      </w:tr>
      <w:tr w:rsidR="00EC7A09" w:rsidRPr="002E311F" w14:paraId="0F019DBF"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6" w:space="0" w:color="auto"/>
              <w:right w:val="single" w:sz="6" w:space="0" w:color="auto"/>
            </w:tcBorders>
            <w:shd w:val="clear" w:color="auto" w:fill="FFFFFF"/>
          </w:tcPr>
          <w:p w14:paraId="43D4BEE1" w14:textId="77777777" w:rsidR="00EC7A09" w:rsidRPr="002E311F" w:rsidRDefault="00EC7A09">
            <w:pPr>
              <w:pStyle w:val="Annex1"/>
              <w:jc w:val="left"/>
              <w:rPr>
                <w:sz w:val="24"/>
                <w:szCs w:val="24"/>
              </w:rPr>
            </w:pPr>
          </w:p>
          <w:p w14:paraId="53ABA73D" w14:textId="02E07F59" w:rsidR="00EC7A09" w:rsidRPr="002E311F" w:rsidRDefault="00EC7A09">
            <w:pPr>
              <w:pStyle w:val="Annex1"/>
              <w:jc w:val="left"/>
              <w:rPr>
                <w:sz w:val="24"/>
                <w:szCs w:val="24"/>
              </w:rPr>
            </w:pPr>
            <w:r>
              <w:rPr>
                <w:sz w:val="24"/>
              </w:rPr>
              <w:t xml:space="preserve">Serviços de armazenamento e depósito </w:t>
            </w:r>
            <w:r>
              <w:rPr>
                <w:sz w:val="24"/>
              </w:rPr>
              <w:br/>
              <w:t xml:space="preserve">(CPC 742) </w:t>
            </w:r>
          </w:p>
          <w:p w14:paraId="7B3B9F68" w14:textId="77777777" w:rsidR="00EC7A09" w:rsidRPr="002E311F" w:rsidRDefault="00EC7A09">
            <w:pPr>
              <w:widowControl w:val="0"/>
              <w:suppressAutoHyphens/>
              <w:rPr>
                <w:rFonts w:ascii="Times New Roman" w:hAnsi="Times New Roman" w:cs="Times New Roman"/>
                <w:spacing w:val="-2"/>
                <w:sz w:val="24"/>
                <w:szCs w:val="24"/>
              </w:rPr>
            </w:pPr>
          </w:p>
        </w:tc>
        <w:tc>
          <w:tcPr>
            <w:tcW w:w="4571" w:type="dxa"/>
            <w:gridSpan w:val="2"/>
            <w:tcBorders>
              <w:left w:val="single" w:sz="6" w:space="0" w:color="auto"/>
              <w:right w:val="single" w:sz="6" w:space="0" w:color="auto"/>
            </w:tcBorders>
            <w:shd w:val="clear" w:color="auto" w:fill="FFFFFF"/>
          </w:tcPr>
          <w:p w14:paraId="395F473A"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p>
          <w:p w14:paraId="173C4C06"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1) Não consolidado*</w:t>
            </w:r>
          </w:p>
          <w:p w14:paraId="7F3D2E62" w14:textId="798E2D95"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69296C3F" w14:textId="4514CA45"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r>
              <w:rPr>
                <w:rFonts w:ascii="Times New Roman" w:hAnsi="Times New Roman"/>
                <w:sz w:val="24"/>
              </w:rPr>
              <w:t>**</w:t>
            </w:r>
          </w:p>
          <w:p w14:paraId="752A9675" w14:textId="7EDDDB5E"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7DDB0415"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p>
        </w:tc>
        <w:tc>
          <w:tcPr>
            <w:tcW w:w="4536" w:type="dxa"/>
            <w:gridSpan w:val="3"/>
            <w:tcBorders>
              <w:left w:val="single" w:sz="6" w:space="0" w:color="auto"/>
              <w:right w:val="single" w:sz="6" w:space="0" w:color="auto"/>
            </w:tcBorders>
          </w:tcPr>
          <w:p w14:paraId="563883F3"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p>
          <w:p w14:paraId="512AF7E3"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1) Não consolidado*</w:t>
            </w:r>
          </w:p>
          <w:p w14:paraId="7874ADE8" w14:textId="666EC9BF"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2F409372" w14:textId="149A3DE3"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5B65411F" w14:textId="10A4EC82"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6" w:space="0" w:color="auto"/>
              <w:right w:val="single" w:sz="6" w:space="0" w:color="auto"/>
            </w:tcBorders>
          </w:tcPr>
          <w:p w14:paraId="568031C1"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EC7A09" w:rsidRPr="002E311F" w14:paraId="388ACC0D"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6" w:space="0" w:color="auto"/>
              <w:right w:val="single" w:sz="6" w:space="0" w:color="auto"/>
            </w:tcBorders>
            <w:shd w:val="clear" w:color="auto" w:fill="FFFFFF"/>
          </w:tcPr>
          <w:p w14:paraId="4C0D59B0" w14:textId="77777777" w:rsidR="00EC7A09" w:rsidRPr="002E311F" w:rsidRDefault="00EC7A09">
            <w:pPr>
              <w:pStyle w:val="Annex1"/>
              <w:jc w:val="left"/>
              <w:rPr>
                <w:sz w:val="24"/>
                <w:szCs w:val="24"/>
              </w:rPr>
            </w:pPr>
          </w:p>
          <w:p w14:paraId="3736A2B5" w14:textId="77777777" w:rsidR="00EC7A09" w:rsidRPr="002E311F" w:rsidRDefault="00EC7A09">
            <w:pPr>
              <w:pStyle w:val="Annex1"/>
              <w:jc w:val="left"/>
              <w:rPr>
                <w:sz w:val="24"/>
                <w:szCs w:val="24"/>
              </w:rPr>
            </w:pPr>
            <w:r>
              <w:rPr>
                <w:sz w:val="24"/>
              </w:rPr>
              <w:t>Serviços de estação e depósito de contêineres (conforme definido abaixo – 4)</w:t>
            </w:r>
          </w:p>
          <w:p w14:paraId="460CD790" w14:textId="77777777" w:rsidR="00EC7A09" w:rsidRPr="002E311F" w:rsidRDefault="00EC7A09">
            <w:pPr>
              <w:widowControl w:val="0"/>
              <w:suppressAutoHyphens/>
              <w:rPr>
                <w:rFonts w:ascii="Times New Roman" w:hAnsi="Times New Roman" w:cs="Times New Roman"/>
                <w:spacing w:val="-2"/>
                <w:sz w:val="24"/>
                <w:szCs w:val="24"/>
              </w:rPr>
            </w:pPr>
          </w:p>
        </w:tc>
        <w:tc>
          <w:tcPr>
            <w:tcW w:w="4571" w:type="dxa"/>
            <w:gridSpan w:val="2"/>
            <w:tcBorders>
              <w:left w:val="single" w:sz="6" w:space="0" w:color="auto"/>
              <w:right w:val="single" w:sz="6" w:space="0" w:color="auto"/>
            </w:tcBorders>
            <w:shd w:val="clear" w:color="auto" w:fill="FFFFFF"/>
          </w:tcPr>
          <w:p w14:paraId="75B69909"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p>
          <w:p w14:paraId="7919D36B"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1) Não consolidado</w:t>
            </w:r>
            <w:r>
              <w:rPr>
                <w:rFonts w:ascii="Times New Roman" w:hAnsi="Times New Roman" w:cs="Times New Roman"/>
                <w:spacing w:val="-2"/>
                <w:sz w:val="24"/>
                <w:szCs w:val="24"/>
              </w:rPr>
              <w:footnoteReference w:customMarkFollows="1" w:id="3"/>
              <w:t>**</w:t>
            </w:r>
          </w:p>
          <w:p w14:paraId="6ED0B876" w14:textId="14BA6A5E"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58418C2A" w14:textId="75EF44D7"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r w:rsidRPr="002E311F">
              <w:rPr>
                <w:rFonts w:ascii="Times New Roman" w:hAnsi="Times New Roman" w:cs="Times New Roman"/>
                <w:spacing w:val="-2"/>
                <w:sz w:val="24"/>
                <w:szCs w:val="24"/>
              </w:rPr>
              <w:footnoteReference w:customMarkFollows="1" w:id="4"/>
              <w:t xml:space="preserve">** </w:t>
            </w:r>
            <w:r w:rsidR="00616F83" w:rsidRPr="00616F83">
              <w:rPr>
                <w:rFonts w:ascii="Times New Roman" w:hAnsi="Times New Roman" w:cs="Times New Roman"/>
                <w:spacing w:val="-2"/>
                <w:sz w:val="24"/>
                <w:szCs w:val="24"/>
              </w:rPr>
              <w:t xml:space="preserve">Os </w:t>
            </w:r>
            <w:r w:rsidR="00E56AD8">
              <w:rPr>
                <w:rFonts w:ascii="Times New Roman" w:hAnsi="Times New Roman" w:cs="Times New Roman"/>
                <w:spacing w:val="-2"/>
                <w:sz w:val="24"/>
                <w:szCs w:val="24"/>
              </w:rPr>
              <w:t>prestadores</w:t>
            </w:r>
            <w:r w:rsidR="00E56AD8" w:rsidRPr="00616F83">
              <w:rPr>
                <w:rFonts w:ascii="Times New Roman" w:hAnsi="Times New Roman" w:cs="Times New Roman"/>
                <w:spacing w:val="-2"/>
                <w:sz w:val="24"/>
                <w:szCs w:val="24"/>
              </w:rPr>
              <w:t xml:space="preserve"> </w:t>
            </w:r>
            <w:r w:rsidR="00616F83" w:rsidRPr="00616F83">
              <w:rPr>
                <w:rFonts w:ascii="Times New Roman" w:hAnsi="Times New Roman" w:cs="Times New Roman"/>
                <w:spacing w:val="-2"/>
                <w:sz w:val="24"/>
                <w:szCs w:val="24"/>
              </w:rPr>
              <w:t>devem obter uma concessão e/ou autorização prévia do Poder Executivo, de acordo com a legislação nacional e as condições contratuais acordadas com o prestador de serviços</w:t>
            </w:r>
            <w:r w:rsidRPr="002E311F">
              <w:rPr>
                <w:rFonts w:ascii="Times New Roman" w:hAnsi="Times New Roman" w:cs="Times New Roman"/>
                <w:spacing w:val="-2"/>
                <w:sz w:val="24"/>
                <w:szCs w:val="24"/>
              </w:rPr>
              <w:t>.</w:t>
            </w:r>
          </w:p>
          <w:p w14:paraId="6D24E471" w14:textId="3942A440"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 </w:t>
            </w:r>
          </w:p>
        </w:tc>
        <w:tc>
          <w:tcPr>
            <w:tcW w:w="4536" w:type="dxa"/>
            <w:gridSpan w:val="3"/>
            <w:tcBorders>
              <w:left w:val="single" w:sz="6" w:space="0" w:color="auto"/>
              <w:right w:val="single" w:sz="6" w:space="0" w:color="auto"/>
            </w:tcBorders>
          </w:tcPr>
          <w:p w14:paraId="3B5CA6A2"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p>
          <w:p w14:paraId="6C7157C3"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1) Não consolidado*</w:t>
            </w:r>
          </w:p>
          <w:p w14:paraId="5340B58C" w14:textId="6D126456"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7481904D" w14:textId="5A4B1C19"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107124B9" w14:textId="77777777" w:rsidR="00F7610D" w:rsidRPr="002E311F" w:rsidRDefault="00F7610D" w:rsidP="0000426A">
            <w:pPr>
              <w:widowControl w:val="0"/>
              <w:tabs>
                <w:tab w:val="left" w:pos="369"/>
              </w:tabs>
              <w:suppressAutoHyphens/>
              <w:rPr>
                <w:rFonts w:ascii="Times New Roman" w:hAnsi="Times New Roman" w:cs="Times New Roman"/>
                <w:spacing w:val="-2"/>
                <w:sz w:val="24"/>
                <w:szCs w:val="24"/>
              </w:rPr>
            </w:pPr>
          </w:p>
          <w:p w14:paraId="47A8EFD4" w14:textId="77777777" w:rsidR="00F7610D" w:rsidRPr="002E311F" w:rsidRDefault="00F7610D" w:rsidP="0000426A">
            <w:pPr>
              <w:widowControl w:val="0"/>
              <w:tabs>
                <w:tab w:val="left" w:pos="369"/>
              </w:tabs>
              <w:suppressAutoHyphens/>
              <w:rPr>
                <w:rFonts w:ascii="Times New Roman" w:hAnsi="Times New Roman" w:cs="Times New Roman"/>
                <w:spacing w:val="-2"/>
                <w:sz w:val="24"/>
                <w:szCs w:val="24"/>
              </w:rPr>
            </w:pPr>
          </w:p>
          <w:p w14:paraId="6829E201" w14:textId="77777777" w:rsidR="00F7610D" w:rsidRPr="002E311F" w:rsidRDefault="00F7610D" w:rsidP="0000426A">
            <w:pPr>
              <w:widowControl w:val="0"/>
              <w:tabs>
                <w:tab w:val="left" w:pos="369"/>
              </w:tabs>
              <w:suppressAutoHyphens/>
              <w:rPr>
                <w:rFonts w:ascii="Times New Roman" w:hAnsi="Times New Roman" w:cs="Times New Roman"/>
                <w:spacing w:val="-2"/>
                <w:sz w:val="24"/>
                <w:szCs w:val="24"/>
              </w:rPr>
            </w:pPr>
          </w:p>
          <w:p w14:paraId="26D77571" w14:textId="2D08AAC2"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 </w:t>
            </w:r>
          </w:p>
        </w:tc>
        <w:tc>
          <w:tcPr>
            <w:tcW w:w="3119" w:type="dxa"/>
            <w:tcBorders>
              <w:left w:val="single" w:sz="6" w:space="0" w:color="auto"/>
              <w:right w:val="single" w:sz="6" w:space="0" w:color="auto"/>
            </w:tcBorders>
          </w:tcPr>
          <w:p w14:paraId="32C1313D"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EC7A09" w:rsidRPr="002E311F" w14:paraId="43AF52A8"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6" w:space="0" w:color="auto"/>
              <w:right w:val="single" w:sz="6" w:space="0" w:color="auto"/>
            </w:tcBorders>
            <w:shd w:val="clear" w:color="auto" w:fill="FFFFFF"/>
          </w:tcPr>
          <w:p w14:paraId="3FC2CEDD" w14:textId="77777777" w:rsidR="00EC7A09" w:rsidRPr="002E311F" w:rsidRDefault="00EC7A09">
            <w:pPr>
              <w:pStyle w:val="Annex1"/>
              <w:jc w:val="left"/>
              <w:rPr>
                <w:sz w:val="24"/>
                <w:szCs w:val="24"/>
              </w:rPr>
            </w:pPr>
          </w:p>
          <w:p w14:paraId="2F86BA58" w14:textId="77777777" w:rsidR="00EC7A09" w:rsidRPr="002E311F" w:rsidRDefault="00EC7A09">
            <w:pPr>
              <w:pStyle w:val="Annex1"/>
              <w:jc w:val="left"/>
              <w:rPr>
                <w:sz w:val="24"/>
                <w:szCs w:val="24"/>
              </w:rPr>
            </w:pPr>
            <w:r>
              <w:rPr>
                <w:sz w:val="24"/>
              </w:rPr>
              <w:t>Serviços de agência marítima (conforme definido abaixo – 5)</w:t>
            </w:r>
          </w:p>
          <w:p w14:paraId="5EA79570" w14:textId="77777777" w:rsidR="00EC7A09" w:rsidRPr="002E311F" w:rsidRDefault="00EC7A09">
            <w:pPr>
              <w:widowControl w:val="0"/>
              <w:suppressAutoHyphens/>
              <w:rPr>
                <w:rFonts w:ascii="Times New Roman" w:hAnsi="Times New Roman" w:cs="Times New Roman"/>
                <w:spacing w:val="-2"/>
                <w:sz w:val="24"/>
                <w:szCs w:val="24"/>
              </w:rPr>
            </w:pPr>
          </w:p>
        </w:tc>
        <w:tc>
          <w:tcPr>
            <w:tcW w:w="4571" w:type="dxa"/>
            <w:gridSpan w:val="2"/>
            <w:tcBorders>
              <w:left w:val="single" w:sz="6" w:space="0" w:color="auto"/>
              <w:right w:val="single" w:sz="6" w:space="0" w:color="auto"/>
            </w:tcBorders>
            <w:shd w:val="clear" w:color="auto" w:fill="FFFFFF"/>
          </w:tcPr>
          <w:p w14:paraId="5E1CD0DD"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p>
          <w:p w14:paraId="12858CB3" w14:textId="07E45026"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28735D69" w14:textId="07425A91"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6CD34954" w14:textId="3EED33F6"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00B10099" w14:textId="6B24A781"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 </w:t>
            </w:r>
          </w:p>
          <w:p w14:paraId="2170A269"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p>
        </w:tc>
        <w:tc>
          <w:tcPr>
            <w:tcW w:w="4536" w:type="dxa"/>
            <w:gridSpan w:val="3"/>
            <w:tcBorders>
              <w:left w:val="single" w:sz="6" w:space="0" w:color="auto"/>
              <w:right w:val="single" w:sz="6" w:space="0" w:color="auto"/>
            </w:tcBorders>
          </w:tcPr>
          <w:p w14:paraId="79134BCB"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p>
          <w:p w14:paraId="744F922F" w14:textId="2B3A1B35"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2BA7F8CE" w14:textId="7D238BE6"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6600C7AE" w14:textId="4FE7B7FF"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46F95E0A" w14:textId="798291D3"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 </w:t>
            </w:r>
          </w:p>
          <w:p w14:paraId="67997AD3"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p>
        </w:tc>
        <w:tc>
          <w:tcPr>
            <w:tcW w:w="3119" w:type="dxa"/>
            <w:tcBorders>
              <w:left w:val="single" w:sz="6" w:space="0" w:color="auto"/>
              <w:right w:val="single" w:sz="6" w:space="0" w:color="auto"/>
            </w:tcBorders>
          </w:tcPr>
          <w:p w14:paraId="0609DEA7"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EC7A09" w:rsidRPr="002E311F" w14:paraId="44A3BAE0"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left w:val="single" w:sz="6" w:space="0" w:color="auto"/>
              <w:bottom w:val="single" w:sz="4" w:space="0" w:color="auto"/>
              <w:right w:val="single" w:sz="6" w:space="0" w:color="auto"/>
            </w:tcBorders>
            <w:shd w:val="clear" w:color="auto" w:fill="FFFFFF"/>
          </w:tcPr>
          <w:p w14:paraId="3802D465" w14:textId="77777777" w:rsidR="00EC7A09" w:rsidRPr="002E311F" w:rsidRDefault="00EC7A09">
            <w:pPr>
              <w:pStyle w:val="Annex1"/>
              <w:jc w:val="left"/>
              <w:rPr>
                <w:sz w:val="24"/>
                <w:szCs w:val="24"/>
              </w:rPr>
            </w:pPr>
          </w:p>
          <w:p w14:paraId="5F9AE69B" w14:textId="15CDF11C" w:rsidR="00EC7A09" w:rsidRPr="002E311F" w:rsidRDefault="0019086C">
            <w:pPr>
              <w:pStyle w:val="Annex1"/>
              <w:jc w:val="left"/>
              <w:rPr>
                <w:sz w:val="24"/>
                <w:szCs w:val="24"/>
              </w:rPr>
            </w:pPr>
            <w:r>
              <w:rPr>
                <w:sz w:val="24"/>
              </w:rPr>
              <w:t>S</w:t>
            </w:r>
            <w:r w:rsidRPr="00713AB1">
              <w:rPr>
                <w:sz w:val="24"/>
              </w:rPr>
              <w:t>erviços de agenciamento de cargas</w:t>
            </w:r>
            <w:r w:rsidDel="0019086C">
              <w:rPr>
                <w:sz w:val="24"/>
              </w:rPr>
              <w:t xml:space="preserve"> </w:t>
            </w:r>
            <w:r w:rsidR="00EC7A09">
              <w:rPr>
                <w:sz w:val="24"/>
              </w:rPr>
              <w:t>(marítima) (conforme definido abaixo– 6)</w:t>
            </w:r>
          </w:p>
          <w:p w14:paraId="548D9FD3" w14:textId="77777777" w:rsidR="00EC7A09" w:rsidRPr="002E311F" w:rsidRDefault="00EC7A09">
            <w:pPr>
              <w:widowControl w:val="0"/>
              <w:suppressAutoHyphens/>
              <w:rPr>
                <w:rFonts w:ascii="Times New Roman" w:hAnsi="Times New Roman" w:cs="Times New Roman"/>
                <w:spacing w:val="-2"/>
                <w:sz w:val="24"/>
                <w:szCs w:val="24"/>
              </w:rPr>
            </w:pPr>
          </w:p>
        </w:tc>
        <w:tc>
          <w:tcPr>
            <w:tcW w:w="4571" w:type="dxa"/>
            <w:gridSpan w:val="2"/>
            <w:tcBorders>
              <w:left w:val="single" w:sz="6" w:space="0" w:color="auto"/>
              <w:bottom w:val="single" w:sz="4" w:space="0" w:color="auto"/>
              <w:right w:val="single" w:sz="6" w:space="0" w:color="auto"/>
            </w:tcBorders>
            <w:shd w:val="clear" w:color="auto" w:fill="FFFFFF"/>
          </w:tcPr>
          <w:p w14:paraId="5839417C"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p>
          <w:p w14:paraId="2792181A" w14:textId="5E28EC75"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2AB3600F" w14:textId="1C232599"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3E78E548" w14:textId="7F878EFE"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3F00E016" w14:textId="02952E1C"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1FA1792C"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p>
        </w:tc>
        <w:tc>
          <w:tcPr>
            <w:tcW w:w="4536" w:type="dxa"/>
            <w:gridSpan w:val="3"/>
            <w:tcBorders>
              <w:left w:val="single" w:sz="6" w:space="0" w:color="auto"/>
              <w:bottom w:val="single" w:sz="4" w:space="0" w:color="auto"/>
              <w:right w:val="single" w:sz="6" w:space="0" w:color="auto"/>
            </w:tcBorders>
          </w:tcPr>
          <w:p w14:paraId="10B243E9" w14:textId="77777777" w:rsidR="00EC7A09" w:rsidRPr="002E311F" w:rsidRDefault="00EC7A09" w:rsidP="0000426A">
            <w:pPr>
              <w:widowControl w:val="0"/>
              <w:tabs>
                <w:tab w:val="left" w:pos="369"/>
              </w:tabs>
              <w:suppressAutoHyphens/>
              <w:rPr>
                <w:rFonts w:ascii="Times New Roman" w:hAnsi="Times New Roman" w:cs="Times New Roman"/>
                <w:spacing w:val="-2"/>
                <w:sz w:val="24"/>
                <w:szCs w:val="24"/>
              </w:rPr>
            </w:pPr>
          </w:p>
          <w:p w14:paraId="21E3FA98" w14:textId="1C092CF0"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42114E7E" w14:textId="147EEB1C"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2CFD173C" w14:textId="7B494EC3"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04711C03" w14:textId="291F69A6" w:rsidR="00EC7A09" w:rsidRPr="002E311F" w:rsidRDefault="00EC7A09" w:rsidP="0000426A">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left w:val="single" w:sz="6" w:space="0" w:color="auto"/>
              <w:bottom w:val="single" w:sz="4" w:space="0" w:color="auto"/>
              <w:right w:val="single" w:sz="6" w:space="0" w:color="auto"/>
            </w:tcBorders>
          </w:tcPr>
          <w:p w14:paraId="024C4FF2"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r w:rsidR="00EC7A09" w:rsidRPr="002E311F" w14:paraId="2C845AA2" w14:textId="77777777" w:rsidTr="00F567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gridAfter w:val="1"/>
          <w:wAfter w:w="67" w:type="dxa"/>
          <w:trHeight w:val="1094"/>
        </w:trPr>
        <w:tc>
          <w:tcPr>
            <w:tcW w:w="3266" w:type="dxa"/>
            <w:gridSpan w:val="2"/>
            <w:tcBorders>
              <w:top w:val="single" w:sz="4" w:space="0" w:color="auto"/>
              <w:left w:val="single" w:sz="6" w:space="0" w:color="auto"/>
              <w:bottom w:val="single" w:sz="6" w:space="0" w:color="auto"/>
              <w:right w:val="single" w:sz="6" w:space="0" w:color="auto"/>
            </w:tcBorders>
            <w:shd w:val="clear" w:color="auto" w:fill="FFFFFF"/>
          </w:tcPr>
          <w:p w14:paraId="68404056" w14:textId="77777777" w:rsidR="00EC7A09" w:rsidRPr="002E311F" w:rsidRDefault="00EC7A09">
            <w:pPr>
              <w:widowControl w:val="0"/>
              <w:suppressAutoHyphens/>
              <w:rPr>
                <w:rFonts w:ascii="Times New Roman" w:hAnsi="Times New Roman" w:cs="Times New Roman"/>
                <w:spacing w:val="-2"/>
                <w:sz w:val="24"/>
                <w:szCs w:val="24"/>
                <w:u w:val="single"/>
              </w:rPr>
            </w:pPr>
            <w:r>
              <w:rPr>
                <w:rFonts w:ascii="Times New Roman" w:hAnsi="Times New Roman"/>
                <w:sz w:val="24"/>
              </w:rPr>
              <w:t xml:space="preserve">H. </w:t>
            </w:r>
            <w:r>
              <w:rPr>
                <w:rFonts w:ascii="Times New Roman" w:hAnsi="Times New Roman"/>
                <w:sz w:val="24"/>
                <w:u w:val="single"/>
              </w:rPr>
              <w:t>Serviços auxiliares a todos os modos de transporte</w:t>
            </w:r>
          </w:p>
          <w:p w14:paraId="03F11476" w14:textId="77777777" w:rsidR="00EC7A09" w:rsidRPr="002E311F" w:rsidRDefault="00EC7A09">
            <w:pPr>
              <w:widowControl w:val="0"/>
              <w:suppressAutoHyphens/>
              <w:rPr>
                <w:rFonts w:ascii="Times New Roman" w:hAnsi="Times New Roman" w:cs="Times New Roman"/>
                <w:spacing w:val="-2"/>
                <w:sz w:val="24"/>
                <w:szCs w:val="24"/>
              </w:rPr>
            </w:pPr>
          </w:p>
          <w:p w14:paraId="52AAB7F3" w14:textId="77777777" w:rsidR="00EC7A09" w:rsidRPr="002E311F" w:rsidRDefault="00EC7A09">
            <w:pPr>
              <w:widowControl w:val="0"/>
              <w:suppressAutoHyphens/>
              <w:rPr>
                <w:rFonts w:ascii="Times New Roman" w:hAnsi="Times New Roman" w:cs="Times New Roman"/>
                <w:spacing w:val="-2"/>
                <w:sz w:val="24"/>
                <w:szCs w:val="24"/>
              </w:rPr>
            </w:pPr>
            <w:r>
              <w:rPr>
                <w:rFonts w:ascii="Times New Roman" w:hAnsi="Times New Roman"/>
                <w:sz w:val="24"/>
              </w:rPr>
              <w:t>b) Serviços de armazenagem e depósito (CPC 742) (exceto o regime de armazenagem ou depósito fiscal)</w:t>
            </w:r>
          </w:p>
          <w:p w14:paraId="7A5FD13F"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c>
          <w:tcPr>
            <w:tcW w:w="4571" w:type="dxa"/>
            <w:gridSpan w:val="2"/>
            <w:tcBorders>
              <w:top w:val="single" w:sz="4" w:space="0" w:color="auto"/>
              <w:left w:val="single" w:sz="6" w:space="0" w:color="auto"/>
              <w:bottom w:val="single" w:sz="6" w:space="0" w:color="auto"/>
              <w:right w:val="single" w:sz="6" w:space="0" w:color="auto"/>
            </w:tcBorders>
            <w:shd w:val="clear" w:color="auto" w:fill="FFFFFF"/>
          </w:tcPr>
          <w:p w14:paraId="070CDAF9"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p w14:paraId="13393842"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p w14:paraId="152FFF7D"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p w14:paraId="6D692B22" w14:textId="42E1C493" w:rsidR="00EC7A09" w:rsidRPr="002E311F" w:rsidRDefault="00EC7A09">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76A8B78D" w14:textId="48008FD0" w:rsidR="00EC7A09" w:rsidRPr="002E311F" w:rsidRDefault="00EC7A09">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41969455" w14:textId="0F6290F2" w:rsidR="00EC7A09" w:rsidRPr="002E311F" w:rsidRDefault="00EC7A09">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48C56150" w14:textId="7D563212" w:rsidR="00EC7A09" w:rsidRPr="002E311F" w:rsidRDefault="00EC7A09">
            <w:pPr>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pacing w:val="-2"/>
                <w:sz w:val="24"/>
                <w:szCs w:val="24"/>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p w14:paraId="57330B22" w14:textId="77777777" w:rsidR="00EC7A09" w:rsidRPr="002E311F" w:rsidRDefault="00EC7A09">
            <w:pPr>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pacing w:val="-2"/>
                <w:sz w:val="24"/>
                <w:szCs w:val="24"/>
              </w:rPr>
            </w:pPr>
          </w:p>
        </w:tc>
        <w:tc>
          <w:tcPr>
            <w:tcW w:w="4536" w:type="dxa"/>
            <w:gridSpan w:val="3"/>
            <w:tcBorders>
              <w:top w:val="single" w:sz="4" w:space="0" w:color="auto"/>
              <w:left w:val="single" w:sz="6" w:space="0" w:color="auto"/>
              <w:bottom w:val="single" w:sz="6" w:space="0" w:color="auto"/>
              <w:right w:val="single" w:sz="6" w:space="0" w:color="auto"/>
            </w:tcBorders>
          </w:tcPr>
          <w:p w14:paraId="78CB5309" w14:textId="77777777" w:rsidR="00EC7A09" w:rsidRPr="002E311F" w:rsidRDefault="00EC7A09">
            <w:pPr>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pacing w:val="-2"/>
                <w:sz w:val="24"/>
                <w:szCs w:val="24"/>
                <w:shd w:val="clear" w:color="auto" w:fill="E0E0E0"/>
              </w:rPr>
            </w:pPr>
          </w:p>
          <w:p w14:paraId="2B3D6F64" w14:textId="77777777" w:rsidR="00EC7A09" w:rsidRPr="002E311F" w:rsidRDefault="00EC7A09">
            <w:pPr>
              <w:widowControl w:val="0"/>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spacing w:val="-2"/>
                <w:sz w:val="24"/>
                <w:szCs w:val="24"/>
                <w:shd w:val="clear" w:color="auto" w:fill="E0E0E0"/>
              </w:rPr>
            </w:pPr>
          </w:p>
          <w:p w14:paraId="6EE71130"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p w14:paraId="318B51AE" w14:textId="1386E522" w:rsidR="00EC7A09" w:rsidRPr="002E311F" w:rsidRDefault="00EC7A09">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1) </w:t>
            </w:r>
            <w:r w:rsidR="00DB2FEF">
              <w:rPr>
                <w:rFonts w:ascii="Times New Roman" w:hAnsi="Times New Roman"/>
                <w:sz w:val="24"/>
              </w:rPr>
              <w:t>Nenhuma</w:t>
            </w:r>
          </w:p>
          <w:p w14:paraId="48C941C6" w14:textId="46DFDCCF" w:rsidR="00EC7A09" w:rsidRPr="002E311F" w:rsidRDefault="00EC7A09">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2) </w:t>
            </w:r>
            <w:r w:rsidR="00DB2FEF">
              <w:rPr>
                <w:rFonts w:ascii="Times New Roman" w:hAnsi="Times New Roman"/>
                <w:sz w:val="24"/>
              </w:rPr>
              <w:t>Nenhuma</w:t>
            </w:r>
          </w:p>
          <w:p w14:paraId="6BED204B" w14:textId="2B216004" w:rsidR="00EC7A09" w:rsidRPr="002E311F" w:rsidRDefault="00EC7A09">
            <w:pPr>
              <w:widowControl w:val="0"/>
              <w:tabs>
                <w:tab w:val="left" w:pos="369"/>
              </w:tabs>
              <w:suppressAutoHyphens/>
              <w:rPr>
                <w:rFonts w:ascii="Times New Roman" w:hAnsi="Times New Roman" w:cs="Times New Roman"/>
                <w:spacing w:val="-2"/>
                <w:sz w:val="24"/>
                <w:szCs w:val="24"/>
              </w:rPr>
            </w:pPr>
            <w:r>
              <w:rPr>
                <w:rFonts w:ascii="Times New Roman" w:hAnsi="Times New Roman"/>
                <w:sz w:val="24"/>
              </w:rPr>
              <w:t xml:space="preserve">3) </w:t>
            </w:r>
            <w:r w:rsidR="00DB2FEF">
              <w:rPr>
                <w:rFonts w:ascii="Times New Roman" w:hAnsi="Times New Roman"/>
                <w:sz w:val="24"/>
              </w:rPr>
              <w:t>Nenhuma</w:t>
            </w:r>
          </w:p>
          <w:p w14:paraId="02FCD583" w14:textId="5AD12FD4" w:rsidR="00EC7A09" w:rsidRPr="002E311F" w:rsidRDefault="00EC7A09">
            <w:pPr>
              <w:widowControl w:val="0"/>
              <w:tabs>
                <w:tab w:val="left" w:pos="369"/>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rFonts w:ascii="Times New Roman" w:hAnsi="Times New Roman" w:cs="Times New Roman"/>
                <w:b/>
                <w:i/>
                <w:spacing w:val="-2"/>
                <w:sz w:val="24"/>
                <w:szCs w:val="24"/>
                <w:shd w:val="clear" w:color="auto" w:fill="E0E0E0"/>
              </w:rPr>
            </w:pPr>
            <w:r>
              <w:rPr>
                <w:rFonts w:ascii="Times New Roman" w:hAnsi="Times New Roman"/>
                <w:sz w:val="24"/>
              </w:rPr>
              <w:t xml:space="preserve">4) Não consolidado, exceto </w:t>
            </w:r>
            <w:r w:rsidR="00DB2FEF">
              <w:rPr>
                <w:rFonts w:ascii="Times New Roman" w:hAnsi="Times New Roman"/>
                <w:sz w:val="24"/>
              </w:rPr>
              <w:t>como indicado</w:t>
            </w:r>
            <w:r>
              <w:rPr>
                <w:rFonts w:ascii="Times New Roman" w:hAnsi="Times New Roman"/>
                <w:sz w:val="24"/>
              </w:rPr>
              <w:t xml:space="preserve"> na seção horizontal.</w:t>
            </w:r>
          </w:p>
        </w:tc>
        <w:tc>
          <w:tcPr>
            <w:tcW w:w="3119" w:type="dxa"/>
            <w:tcBorders>
              <w:top w:val="single" w:sz="4" w:space="0" w:color="auto"/>
              <w:left w:val="single" w:sz="6" w:space="0" w:color="auto"/>
              <w:bottom w:val="single" w:sz="6" w:space="0" w:color="auto"/>
              <w:right w:val="single" w:sz="6" w:space="0" w:color="auto"/>
            </w:tcBorders>
          </w:tcPr>
          <w:p w14:paraId="3897A43C" w14:textId="77777777" w:rsidR="00EC7A09" w:rsidRPr="002E311F" w:rsidRDefault="00EC7A09">
            <w:pPr>
              <w:widowControl w:val="0"/>
              <w:tabs>
                <w:tab w:val="left" w:pos="369"/>
              </w:tabs>
              <w:suppressAutoHyphens/>
              <w:rPr>
                <w:rFonts w:ascii="Times New Roman" w:hAnsi="Times New Roman" w:cs="Times New Roman"/>
                <w:spacing w:val="-2"/>
                <w:sz w:val="24"/>
                <w:szCs w:val="24"/>
              </w:rPr>
            </w:pPr>
          </w:p>
        </w:tc>
      </w:tr>
    </w:tbl>
    <w:p w14:paraId="45E3F9F8" w14:textId="77777777" w:rsidR="00EC7A09" w:rsidRPr="002E311F" w:rsidRDefault="00EC7A09" w:rsidP="00EC7A09">
      <w:pPr>
        <w:rPr>
          <w:rFonts w:ascii="Times New Roman" w:hAnsi="Times New Roman" w:cs="Times New Roman"/>
          <w:sz w:val="24"/>
          <w:szCs w:val="24"/>
        </w:rPr>
      </w:pPr>
    </w:p>
    <w:p w14:paraId="55F98C43" w14:textId="1B03AA3C" w:rsidR="00EC7A09" w:rsidRPr="002E311F" w:rsidRDefault="00EC7A09" w:rsidP="00EC7A09">
      <w:pPr>
        <w:rPr>
          <w:rFonts w:ascii="Times New Roman" w:hAnsi="Times New Roman" w:cs="Times New Roman"/>
          <w:sz w:val="24"/>
          <w:szCs w:val="24"/>
        </w:rPr>
      </w:pPr>
      <w:r>
        <w:rPr>
          <w:rFonts w:ascii="Times New Roman" w:hAnsi="Times New Roman"/>
          <w:sz w:val="24"/>
        </w:rPr>
        <w:lastRenderedPageBreak/>
        <w:t>* Um compromisso com este modo de entrega não é viável.</w:t>
      </w:r>
    </w:p>
    <w:p w14:paraId="767A1CB3" w14:textId="18F18E4D" w:rsidR="00264CA7" w:rsidRPr="002E311F" w:rsidRDefault="00264CA7" w:rsidP="00EC7A09">
      <w:pPr>
        <w:jc w:val="center"/>
        <w:rPr>
          <w:rFonts w:ascii="Times New Roman" w:hAnsi="Times New Roman" w:cs="Times New Roman"/>
          <w:sz w:val="24"/>
          <w:szCs w:val="24"/>
        </w:rPr>
        <w:sectPr w:rsidR="00264CA7" w:rsidRPr="002E311F" w:rsidSect="007D51FC">
          <w:headerReference w:type="default" r:id="rId10"/>
          <w:footerReference w:type="default" r:id="rId11"/>
          <w:pgSz w:w="16838" w:h="11906" w:orient="landscape"/>
          <w:pgMar w:top="1134" w:right="851" w:bottom="1134" w:left="851" w:header="709" w:footer="709" w:gutter="0"/>
          <w:pgNumType w:fmt="numberInDash"/>
          <w:cols w:space="708"/>
          <w:docGrid w:linePitch="360"/>
        </w:sectPr>
      </w:pPr>
    </w:p>
    <w:p w14:paraId="5C214005" w14:textId="77777777" w:rsidR="00EC7A09" w:rsidRPr="002E311F" w:rsidRDefault="00EC7A09" w:rsidP="00264CA7">
      <w:pPr>
        <w:keepNext/>
        <w:keepLines/>
        <w:jc w:val="center"/>
        <w:rPr>
          <w:rFonts w:ascii="Times New Roman" w:hAnsi="Times New Roman" w:cs="Times New Roman"/>
          <w:b/>
          <w:bCs/>
          <w:color w:val="000000"/>
          <w:sz w:val="24"/>
          <w:szCs w:val="24"/>
        </w:rPr>
      </w:pPr>
      <w:r>
        <w:rPr>
          <w:rFonts w:ascii="Times New Roman" w:hAnsi="Times New Roman"/>
          <w:b/>
          <w:color w:val="000000"/>
          <w:sz w:val="24"/>
        </w:rPr>
        <w:lastRenderedPageBreak/>
        <w:t>SERVIÇOS DE TRANSPORTE MARÍTIMO</w:t>
      </w:r>
    </w:p>
    <w:p w14:paraId="02A1DC22" w14:textId="75E7620E" w:rsidR="00EC7A09" w:rsidRPr="002E311F" w:rsidRDefault="00EC7A09" w:rsidP="00264CA7">
      <w:pPr>
        <w:keepNext/>
        <w:keepLines/>
        <w:jc w:val="center"/>
        <w:rPr>
          <w:rFonts w:ascii="Times New Roman" w:hAnsi="Times New Roman" w:cs="Times New Roman"/>
          <w:b/>
          <w:bCs/>
          <w:color w:val="000000"/>
          <w:sz w:val="24"/>
          <w:szCs w:val="24"/>
        </w:rPr>
      </w:pPr>
      <w:r>
        <w:rPr>
          <w:rFonts w:ascii="Times New Roman" w:hAnsi="Times New Roman"/>
          <w:b/>
          <w:color w:val="000000"/>
          <w:sz w:val="24"/>
        </w:rPr>
        <w:t xml:space="preserve">NOTA SOBRE </w:t>
      </w:r>
      <w:r w:rsidR="00CF59B4">
        <w:rPr>
          <w:rFonts w:ascii="Times New Roman" w:hAnsi="Times New Roman"/>
          <w:b/>
          <w:color w:val="000000"/>
          <w:sz w:val="24"/>
        </w:rPr>
        <w:t>A LISTA</w:t>
      </w:r>
      <w:r>
        <w:rPr>
          <w:rFonts w:ascii="Times New Roman" w:hAnsi="Times New Roman"/>
          <w:b/>
          <w:color w:val="000000"/>
          <w:sz w:val="24"/>
        </w:rPr>
        <w:t xml:space="preserve"> DO URUGUAI</w:t>
      </w:r>
    </w:p>
    <w:p w14:paraId="1686AF70" w14:textId="77777777" w:rsidR="00EC7A09" w:rsidRPr="002E311F" w:rsidRDefault="00EC7A09" w:rsidP="00264CA7">
      <w:pPr>
        <w:keepNext/>
        <w:keepLines/>
        <w:jc w:val="center"/>
        <w:rPr>
          <w:rFonts w:ascii="Times New Roman" w:hAnsi="Times New Roman" w:cs="Times New Roman"/>
          <w:color w:val="000000"/>
          <w:sz w:val="24"/>
          <w:szCs w:val="24"/>
        </w:rPr>
      </w:pPr>
    </w:p>
    <w:p w14:paraId="4805202D" w14:textId="77777777" w:rsidR="00EC7A09" w:rsidRPr="002E311F" w:rsidRDefault="00EC7A09" w:rsidP="00264CA7">
      <w:pPr>
        <w:keepNext/>
        <w:keepLines/>
        <w:jc w:val="both"/>
        <w:rPr>
          <w:rFonts w:ascii="Times New Roman" w:hAnsi="Times New Roman" w:cs="Times New Roman"/>
          <w:color w:val="000000"/>
          <w:sz w:val="24"/>
          <w:szCs w:val="24"/>
        </w:rPr>
      </w:pPr>
      <w:r>
        <w:rPr>
          <w:rFonts w:ascii="Times New Roman" w:hAnsi="Times New Roman"/>
          <w:color w:val="000000"/>
          <w:sz w:val="24"/>
        </w:rPr>
        <w:t>Quando as estradas, ferrovias, vias navegáveis interiores e serviços auxiliares não estiverem totalmente cobertos nesta tabela, um operador de transporte multimodal deverá ter a possibilidade de alugar ou arrendar caminhões, vagões ferroviários ou barcaças e equipamentos relacionados a empresas locais para fins de transporte terrestre de cargas, ou ter acesso e utilizar essas formas de atividades multimodais em termos e condições razoáveis e não discriminatórios para fins de realização de operações de transporte multimodal. (“Termos e condições razoáveis e não discriminatórios” significa, para efeitos de operações de transporte multimodal, a capacidade do operador de transporte multimodal de organizar o transporte da sua mercadoria em tempo útil, incluindo prioridade sobre outras mercadorias que tenham entrado no porto numa data posterior).</w:t>
      </w:r>
    </w:p>
    <w:p w14:paraId="07B02994" w14:textId="77777777" w:rsidR="00EC7A09" w:rsidRPr="002E311F" w:rsidRDefault="00EC7A09" w:rsidP="00264CA7">
      <w:pPr>
        <w:jc w:val="both"/>
        <w:rPr>
          <w:rFonts w:ascii="Times New Roman" w:hAnsi="Times New Roman" w:cs="Times New Roman"/>
          <w:color w:val="000000"/>
          <w:sz w:val="24"/>
          <w:szCs w:val="24"/>
        </w:rPr>
      </w:pPr>
    </w:p>
    <w:p w14:paraId="0C37D455" w14:textId="77777777" w:rsidR="00EC7A09" w:rsidRPr="002E311F" w:rsidRDefault="00EC7A09" w:rsidP="00264CA7">
      <w:pPr>
        <w:jc w:val="both"/>
        <w:rPr>
          <w:rFonts w:ascii="Times New Roman" w:hAnsi="Times New Roman" w:cs="Times New Roman"/>
          <w:b/>
          <w:bCs/>
          <w:color w:val="000000"/>
          <w:sz w:val="24"/>
          <w:szCs w:val="24"/>
        </w:rPr>
      </w:pPr>
      <w:r>
        <w:rPr>
          <w:rFonts w:ascii="Times New Roman" w:hAnsi="Times New Roman"/>
          <w:b/>
          <w:color w:val="000000"/>
          <w:sz w:val="24"/>
        </w:rPr>
        <w:t>DEFINIÇÕES</w:t>
      </w:r>
    </w:p>
    <w:p w14:paraId="34F2BD00" w14:textId="77777777" w:rsidR="00EC7A09" w:rsidRPr="002E311F" w:rsidRDefault="00EC7A09" w:rsidP="00264CA7">
      <w:pPr>
        <w:jc w:val="both"/>
        <w:rPr>
          <w:rFonts w:ascii="Times New Roman" w:hAnsi="Times New Roman" w:cs="Times New Roman"/>
          <w:color w:val="000000"/>
          <w:sz w:val="24"/>
          <w:szCs w:val="24"/>
        </w:rPr>
      </w:pPr>
      <w:r>
        <w:rPr>
          <w:rFonts w:ascii="Times New Roman" w:hAnsi="Times New Roman"/>
          <w:color w:val="000000"/>
          <w:sz w:val="24"/>
        </w:rPr>
        <w:t>1.</w:t>
      </w:r>
      <w:r>
        <w:rPr>
          <w:rFonts w:ascii="Times New Roman" w:hAnsi="Times New Roman"/>
          <w:color w:val="000000"/>
          <w:sz w:val="24"/>
        </w:rPr>
        <w:tab/>
        <w:t>Sem prejuízo do escopo das atividades que podem ser consideradas como “cabotagem” nos termos da legislação nacional aplicável, esta lista não inclui os “serviços de cabotagem marítima”, que se presume abrangerem o transporte de passageiros ou mercadorias entre um porto situado no Uruguai e outro porto situado no Uruguai, bem como o tráfego com origem e destino no mesmo porto situado no Uruguai, desde que esse tráfego permaneça dentro das águas territoriais do Uruguai.</w:t>
      </w:r>
    </w:p>
    <w:p w14:paraId="5F4970EE" w14:textId="77777777" w:rsidR="00EC7A09" w:rsidRPr="002E311F" w:rsidRDefault="00EC7A09" w:rsidP="00264CA7">
      <w:pPr>
        <w:jc w:val="both"/>
        <w:rPr>
          <w:rFonts w:ascii="Times New Roman" w:hAnsi="Times New Roman" w:cs="Times New Roman"/>
          <w:color w:val="000000"/>
          <w:sz w:val="24"/>
          <w:szCs w:val="24"/>
        </w:rPr>
      </w:pPr>
    </w:p>
    <w:p w14:paraId="1F7E42B0" w14:textId="77777777" w:rsidR="00EC7A09" w:rsidRPr="002E311F" w:rsidRDefault="00EC7A09" w:rsidP="00264CA7">
      <w:pPr>
        <w:jc w:val="both"/>
        <w:rPr>
          <w:rFonts w:ascii="Times New Roman" w:hAnsi="Times New Roman" w:cs="Times New Roman"/>
          <w:color w:val="000000"/>
          <w:sz w:val="24"/>
          <w:szCs w:val="24"/>
        </w:rPr>
      </w:pPr>
      <w:r>
        <w:rPr>
          <w:rFonts w:ascii="Times New Roman" w:hAnsi="Times New Roman"/>
          <w:color w:val="000000"/>
          <w:sz w:val="24"/>
        </w:rPr>
        <w:t>2.</w:t>
      </w:r>
      <w:r>
        <w:rPr>
          <w:rFonts w:ascii="Times New Roman" w:hAnsi="Times New Roman"/>
          <w:color w:val="000000"/>
          <w:sz w:val="24"/>
        </w:rPr>
        <w:tab/>
        <w:t>“Operadores de transporte multimodal” significa a pessoa em nome da qual é emitido o conhecimento de embarque/documento de transporte multimodal, ou qualquer outro documento que comprove um contrato de transporte multimodal de mercadorias, e que é responsável pelo transporte de mercadorias nos termos do contrato de transporte.</w:t>
      </w:r>
    </w:p>
    <w:p w14:paraId="49D126D0" w14:textId="77777777" w:rsidR="00EC7A09" w:rsidRPr="002E311F" w:rsidRDefault="00EC7A09" w:rsidP="00264CA7">
      <w:pPr>
        <w:rPr>
          <w:rFonts w:ascii="Times New Roman" w:hAnsi="Times New Roman" w:cs="Times New Roman"/>
          <w:color w:val="000000"/>
          <w:sz w:val="24"/>
          <w:szCs w:val="24"/>
        </w:rPr>
      </w:pPr>
    </w:p>
    <w:p w14:paraId="77CAE156" w14:textId="6E19CB11" w:rsidR="00EC7A09" w:rsidRPr="002E311F" w:rsidRDefault="00EC7A09" w:rsidP="00264CA7">
      <w:pPr>
        <w:jc w:val="both"/>
        <w:rPr>
          <w:rFonts w:ascii="Times New Roman" w:hAnsi="Times New Roman" w:cs="Times New Roman"/>
          <w:color w:val="000000"/>
          <w:sz w:val="24"/>
          <w:szCs w:val="24"/>
        </w:rPr>
      </w:pPr>
      <w:r>
        <w:rPr>
          <w:rFonts w:ascii="Times New Roman" w:hAnsi="Times New Roman"/>
          <w:color w:val="000000"/>
          <w:sz w:val="24"/>
        </w:rPr>
        <w:t>3.</w:t>
      </w:r>
      <w:r>
        <w:rPr>
          <w:rFonts w:ascii="Times New Roman" w:hAnsi="Times New Roman"/>
          <w:color w:val="000000"/>
          <w:sz w:val="24"/>
        </w:rPr>
        <w:tab/>
        <w:t xml:space="preserve">“Serviços de movimentação de carga marítima”: atividades exercidas por </w:t>
      </w:r>
      <w:r w:rsidR="00BA7384">
        <w:rPr>
          <w:rFonts w:ascii="Times New Roman" w:hAnsi="Times New Roman"/>
          <w:sz w:val="24"/>
        </w:rPr>
        <w:t>operadores portuários</w:t>
      </w:r>
      <w:r>
        <w:rPr>
          <w:rFonts w:ascii="Times New Roman" w:hAnsi="Times New Roman"/>
          <w:color w:val="000000"/>
          <w:sz w:val="24"/>
        </w:rPr>
        <w:t xml:space="preserve">, </w:t>
      </w:r>
      <w:r>
        <w:rPr>
          <w:rFonts w:ascii="Times New Roman" w:hAnsi="Times New Roman"/>
          <w:color w:val="000000"/>
          <w:sz w:val="24"/>
          <w:u w:val="single"/>
        </w:rPr>
        <w:t>incluindo</w:t>
      </w:r>
      <w:r>
        <w:rPr>
          <w:rFonts w:ascii="Times New Roman" w:hAnsi="Times New Roman"/>
          <w:color w:val="000000"/>
          <w:sz w:val="24"/>
        </w:rPr>
        <w:t xml:space="preserve"> operadores de terminais, mas </w:t>
      </w:r>
      <w:r w:rsidR="00DB2FEF">
        <w:rPr>
          <w:rFonts w:ascii="Times New Roman" w:hAnsi="Times New Roman"/>
          <w:color w:val="000000"/>
          <w:sz w:val="24"/>
        </w:rPr>
        <w:t>não incluindo</w:t>
      </w:r>
      <w:r>
        <w:rPr>
          <w:rFonts w:ascii="Times New Roman" w:hAnsi="Times New Roman"/>
          <w:color w:val="000000"/>
          <w:sz w:val="24"/>
        </w:rPr>
        <w:t xml:space="preserve"> as atividades diretas dos </w:t>
      </w:r>
      <w:r w:rsidR="00BA7384">
        <w:rPr>
          <w:rFonts w:ascii="Times New Roman" w:hAnsi="Times New Roman"/>
          <w:sz w:val="24"/>
        </w:rPr>
        <w:t>trabalhadores portuários avulsos</w:t>
      </w:r>
      <w:r>
        <w:rPr>
          <w:rFonts w:ascii="Times New Roman" w:hAnsi="Times New Roman"/>
          <w:color w:val="000000"/>
          <w:sz w:val="24"/>
        </w:rPr>
        <w:t xml:space="preserve">, quando esta mão de obra estiver organizada de forma independente </w:t>
      </w:r>
      <w:r w:rsidR="00BA7384">
        <w:rPr>
          <w:rFonts w:ascii="Times New Roman" w:hAnsi="Times New Roman"/>
          <w:color w:val="000000"/>
          <w:sz w:val="24"/>
        </w:rPr>
        <w:t xml:space="preserve">dos </w:t>
      </w:r>
      <w:r w:rsidR="00BA7384">
        <w:rPr>
          <w:rFonts w:ascii="Times New Roman" w:hAnsi="Times New Roman"/>
          <w:sz w:val="24"/>
        </w:rPr>
        <w:t>operadores portuários</w:t>
      </w:r>
      <w:r>
        <w:rPr>
          <w:rFonts w:ascii="Times New Roman" w:hAnsi="Times New Roman"/>
          <w:color w:val="000000"/>
          <w:sz w:val="24"/>
        </w:rPr>
        <w:t>ou dos operadores de terminais. As atividades abrangidas incluem a organização e supervisão de:</w:t>
      </w:r>
    </w:p>
    <w:p w14:paraId="3D339009" w14:textId="77777777" w:rsidR="00EC7A09" w:rsidRPr="002E311F" w:rsidRDefault="00EC7A09" w:rsidP="00264CA7">
      <w:pPr>
        <w:jc w:val="both"/>
        <w:rPr>
          <w:rFonts w:ascii="Times New Roman" w:hAnsi="Times New Roman" w:cs="Times New Roman"/>
          <w:color w:val="000000"/>
          <w:sz w:val="24"/>
          <w:szCs w:val="24"/>
        </w:rPr>
      </w:pPr>
    </w:p>
    <w:p w14:paraId="7E298368" w14:textId="596DD323" w:rsidR="00EC7A09" w:rsidRPr="002E311F" w:rsidRDefault="00EC7A09" w:rsidP="00264CA7">
      <w:pPr>
        <w:jc w:val="both"/>
        <w:rPr>
          <w:rFonts w:ascii="Times New Roman" w:hAnsi="Times New Roman" w:cs="Times New Roman"/>
          <w:color w:val="000000"/>
          <w:sz w:val="24"/>
          <w:szCs w:val="24"/>
        </w:rPr>
      </w:pPr>
      <w:r>
        <w:rPr>
          <w:rFonts w:ascii="Times New Roman" w:hAnsi="Times New Roman"/>
          <w:color w:val="000000"/>
          <w:sz w:val="24"/>
        </w:rPr>
        <w:t xml:space="preserve">- </w:t>
      </w:r>
      <w:r w:rsidR="00BA7384">
        <w:rPr>
          <w:rFonts w:ascii="Times New Roman" w:hAnsi="Times New Roman"/>
          <w:color w:val="000000"/>
          <w:sz w:val="24"/>
        </w:rPr>
        <w:t>a carga</w:t>
      </w:r>
      <w:r>
        <w:rPr>
          <w:rFonts w:ascii="Times New Roman" w:hAnsi="Times New Roman"/>
          <w:color w:val="000000"/>
          <w:sz w:val="24"/>
        </w:rPr>
        <w:t>/descarga de carga para/de um navio;</w:t>
      </w:r>
    </w:p>
    <w:p w14:paraId="19A31A54" w14:textId="77777777" w:rsidR="00EC7A09" w:rsidRPr="002E311F" w:rsidRDefault="00EC7A09" w:rsidP="00264CA7">
      <w:pPr>
        <w:jc w:val="both"/>
        <w:rPr>
          <w:rFonts w:ascii="Times New Roman" w:hAnsi="Times New Roman" w:cs="Times New Roman"/>
          <w:color w:val="000000"/>
          <w:sz w:val="24"/>
          <w:szCs w:val="24"/>
        </w:rPr>
      </w:pPr>
      <w:r>
        <w:rPr>
          <w:rFonts w:ascii="Times New Roman" w:hAnsi="Times New Roman"/>
          <w:color w:val="000000"/>
          <w:sz w:val="24"/>
        </w:rPr>
        <w:t>- amarração/desamarração da carga;</w:t>
      </w:r>
    </w:p>
    <w:p w14:paraId="2135D193" w14:textId="77777777" w:rsidR="00EC7A09" w:rsidRPr="002E311F" w:rsidRDefault="00EC7A09" w:rsidP="00264CA7">
      <w:pPr>
        <w:jc w:val="both"/>
        <w:rPr>
          <w:rFonts w:ascii="Times New Roman" w:hAnsi="Times New Roman" w:cs="Times New Roman"/>
          <w:color w:val="000000"/>
          <w:sz w:val="24"/>
          <w:szCs w:val="24"/>
        </w:rPr>
      </w:pPr>
      <w:r>
        <w:rPr>
          <w:rFonts w:ascii="Times New Roman" w:hAnsi="Times New Roman"/>
          <w:color w:val="000000"/>
          <w:sz w:val="24"/>
        </w:rPr>
        <w:t>- a recepção/entrega e guarda de cargas antes do embarque ou após o descarregamento.</w:t>
      </w:r>
    </w:p>
    <w:p w14:paraId="28B5ABB4" w14:textId="77777777" w:rsidR="00EC7A09" w:rsidRPr="002E311F" w:rsidRDefault="00EC7A09" w:rsidP="00264CA7">
      <w:pPr>
        <w:jc w:val="both"/>
        <w:rPr>
          <w:rFonts w:ascii="Times New Roman" w:hAnsi="Times New Roman" w:cs="Times New Roman"/>
          <w:color w:val="000000"/>
          <w:sz w:val="24"/>
          <w:szCs w:val="24"/>
        </w:rPr>
      </w:pPr>
    </w:p>
    <w:p w14:paraId="5C88CDD0" w14:textId="5314E80B" w:rsidR="00EC7A09" w:rsidRPr="002E311F" w:rsidRDefault="00EC7A09" w:rsidP="00BA7384">
      <w:pPr>
        <w:jc w:val="both"/>
        <w:rPr>
          <w:rFonts w:ascii="Times New Roman" w:hAnsi="Times New Roman" w:cs="Times New Roman"/>
          <w:color w:val="000000"/>
          <w:sz w:val="24"/>
          <w:szCs w:val="24"/>
        </w:rPr>
      </w:pPr>
      <w:r>
        <w:rPr>
          <w:rFonts w:ascii="Times New Roman" w:hAnsi="Times New Roman"/>
          <w:color w:val="000000"/>
          <w:sz w:val="24"/>
        </w:rPr>
        <w:lastRenderedPageBreak/>
        <w:t>4.</w:t>
      </w:r>
      <w:r>
        <w:rPr>
          <w:rFonts w:ascii="Times New Roman" w:hAnsi="Times New Roman"/>
          <w:color w:val="000000"/>
          <w:sz w:val="24"/>
        </w:rPr>
        <w:tab/>
        <w:t xml:space="preserve">“Serviços de estação e depósito de </w:t>
      </w:r>
      <w:r w:rsidR="00CF59B4">
        <w:rPr>
          <w:rFonts w:ascii="Times New Roman" w:hAnsi="Times New Roman"/>
          <w:color w:val="000000"/>
          <w:sz w:val="24"/>
        </w:rPr>
        <w:t>contêineres</w:t>
      </w:r>
      <w:r>
        <w:rPr>
          <w:rFonts w:ascii="Times New Roman" w:hAnsi="Times New Roman"/>
          <w:color w:val="000000"/>
          <w:sz w:val="24"/>
        </w:rPr>
        <w:t xml:space="preserve">”: atividades que consistem no armazenamento de </w:t>
      </w:r>
      <w:r w:rsidR="00CF59B4">
        <w:rPr>
          <w:rFonts w:ascii="Times New Roman" w:hAnsi="Times New Roman"/>
          <w:color w:val="000000"/>
          <w:sz w:val="24"/>
        </w:rPr>
        <w:t>contêineres</w:t>
      </w:r>
      <w:r>
        <w:rPr>
          <w:rFonts w:ascii="Times New Roman" w:hAnsi="Times New Roman"/>
          <w:color w:val="000000"/>
          <w:sz w:val="24"/>
        </w:rPr>
        <w:t>, quer em zonas portuárias quer no interior, com vista ao seu enchimento/</w:t>
      </w:r>
      <w:r w:rsidR="006A44E9">
        <w:rPr>
          <w:rFonts w:ascii="Times New Roman" w:hAnsi="Times New Roman"/>
          <w:color w:val="000000"/>
          <w:sz w:val="24"/>
        </w:rPr>
        <w:t>remoção</w:t>
      </w:r>
      <w:r>
        <w:rPr>
          <w:rFonts w:ascii="Times New Roman" w:hAnsi="Times New Roman"/>
          <w:color w:val="000000"/>
          <w:sz w:val="24"/>
        </w:rPr>
        <w:t>, reparação e disponibilização para expedição.</w:t>
      </w:r>
    </w:p>
    <w:p w14:paraId="074C91F6" w14:textId="77777777" w:rsidR="00EC7A09" w:rsidRPr="002E311F" w:rsidRDefault="00EC7A09" w:rsidP="00264CA7">
      <w:pPr>
        <w:jc w:val="both"/>
        <w:rPr>
          <w:rFonts w:ascii="Times New Roman" w:hAnsi="Times New Roman" w:cs="Times New Roman"/>
          <w:color w:val="000000"/>
          <w:sz w:val="24"/>
          <w:szCs w:val="24"/>
        </w:rPr>
      </w:pPr>
    </w:p>
    <w:p w14:paraId="1F884557" w14:textId="77777777" w:rsidR="00EC7A09" w:rsidRPr="002E311F" w:rsidRDefault="00EC7A09" w:rsidP="00264CA7">
      <w:pPr>
        <w:keepNext/>
        <w:keepLines/>
        <w:jc w:val="both"/>
        <w:rPr>
          <w:rFonts w:ascii="Times New Roman" w:hAnsi="Times New Roman" w:cs="Times New Roman"/>
          <w:color w:val="000000"/>
          <w:sz w:val="24"/>
          <w:szCs w:val="24"/>
        </w:rPr>
      </w:pPr>
      <w:r>
        <w:rPr>
          <w:rFonts w:ascii="Times New Roman" w:hAnsi="Times New Roman"/>
          <w:color w:val="000000"/>
          <w:sz w:val="24"/>
        </w:rPr>
        <w:t>5.</w:t>
      </w:r>
      <w:r>
        <w:rPr>
          <w:rFonts w:ascii="Times New Roman" w:hAnsi="Times New Roman"/>
          <w:color w:val="000000"/>
          <w:sz w:val="24"/>
        </w:rPr>
        <w:tab/>
        <w:t>“serviços de agenciamento marítimo”: atividades que consistem em representar, numa determinada área geográfica, na qualidade de agente, os interesses comerciais de uma ou mais companhias marítimas ou empresas de navegação, para os seguintes fins:</w:t>
      </w:r>
    </w:p>
    <w:p w14:paraId="49D8CC35" w14:textId="77777777" w:rsidR="00EC7A09" w:rsidRPr="002E311F" w:rsidRDefault="00EC7A09" w:rsidP="00264CA7">
      <w:pPr>
        <w:keepNext/>
        <w:keepLines/>
        <w:jc w:val="both"/>
        <w:rPr>
          <w:rFonts w:ascii="Times New Roman" w:hAnsi="Times New Roman" w:cs="Times New Roman"/>
          <w:color w:val="000000"/>
          <w:sz w:val="24"/>
          <w:szCs w:val="24"/>
        </w:rPr>
      </w:pPr>
    </w:p>
    <w:p w14:paraId="1D1EF089" w14:textId="77777777" w:rsidR="00EC7A09" w:rsidRPr="002E311F" w:rsidRDefault="00EC7A09" w:rsidP="00264CA7">
      <w:pPr>
        <w:keepNext/>
        <w:keepLines/>
        <w:jc w:val="both"/>
        <w:rPr>
          <w:rFonts w:ascii="Times New Roman" w:hAnsi="Times New Roman" w:cs="Times New Roman"/>
          <w:color w:val="000000"/>
          <w:sz w:val="24"/>
          <w:szCs w:val="24"/>
        </w:rPr>
      </w:pPr>
      <w:r>
        <w:rPr>
          <w:rFonts w:ascii="Times New Roman" w:hAnsi="Times New Roman"/>
          <w:color w:val="000000"/>
          <w:sz w:val="24"/>
        </w:rPr>
        <w:t>- comercialização e vendas de transporte marítimo e serviços relacionados, desde a cotação até o faturamento e emissão de conhecimentos de embarque em nome das empresas, aquisição e revenda dos serviços relacionados necessários, preparação de documentação e fornecimento de informações comerciais;</w:t>
      </w:r>
    </w:p>
    <w:p w14:paraId="46FE8518" w14:textId="77777777" w:rsidR="00EC7A09" w:rsidRPr="002E311F" w:rsidRDefault="00EC7A09" w:rsidP="00264CA7">
      <w:pPr>
        <w:jc w:val="both"/>
        <w:rPr>
          <w:rFonts w:ascii="Times New Roman" w:hAnsi="Times New Roman" w:cs="Times New Roman"/>
          <w:color w:val="000000"/>
          <w:sz w:val="24"/>
          <w:szCs w:val="24"/>
        </w:rPr>
      </w:pPr>
    </w:p>
    <w:p w14:paraId="2D44D4F1" w14:textId="77777777" w:rsidR="00EC7A09" w:rsidRPr="002E311F" w:rsidRDefault="00EC7A09" w:rsidP="00264CA7">
      <w:pPr>
        <w:jc w:val="both"/>
        <w:rPr>
          <w:rFonts w:ascii="Times New Roman" w:hAnsi="Times New Roman" w:cs="Times New Roman"/>
          <w:color w:val="000000"/>
          <w:sz w:val="24"/>
          <w:szCs w:val="24"/>
        </w:rPr>
      </w:pPr>
      <w:r>
        <w:rPr>
          <w:rFonts w:ascii="Times New Roman" w:hAnsi="Times New Roman"/>
          <w:color w:val="000000"/>
          <w:sz w:val="24"/>
        </w:rPr>
        <w:t>- agir em nome das empresas, organizando a escala do navio ou assumindo o controle das cargas, quando necessário.</w:t>
      </w:r>
    </w:p>
    <w:p w14:paraId="44A9F89E" w14:textId="77777777" w:rsidR="00EC7A09" w:rsidRPr="002E311F" w:rsidRDefault="00EC7A09" w:rsidP="00264CA7">
      <w:pPr>
        <w:jc w:val="both"/>
        <w:rPr>
          <w:rFonts w:ascii="Times New Roman" w:hAnsi="Times New Roman" w:cs="Times New Roman"/>
          <w:color w:val="000000"/>
          <w:sz w:val="24"/>
          <w:szCs w:val="24"/>
        </w:rPr>
      </w:pPr>
    </w:p>
    <w:p w14:paraId="5152746F" w14:textId="089D103F" w:rsidR="00EC7A09" w:rsidRPr="002E311F" w:rsidRDefault="00EC7A09" w:rsidP="00264CA7">
      <w:pPr>
        <w:jc w:val="both"/>
        <w:rPr>
          <w:rFonts w:ascii="Times New Roman" w:hAnsi="Times New Roman" w:cs="Times New Roman"/>
          <w:sz w:val="24"/>
          <w:szCs w:val="24"/>
        </w:rPr>
      </w:pPr>
      <w:r>
        <w:rPr>
          <w:rFonts w:ascii="Times New Roman" w:hAnsi="Times New Roman"/>
          <w:sz w:val="24"/>
        </w:rPr>
        <w:t>6.</w:t>
      </w:r>
      <w:r>
        <w:rPr>
          <w:rFonts w:ascii="Times New Roman" w:hAnsi="Times New Roman"/>
          <w:sz w:val="24"/>
        </w:rPr>
        <w:tab/>
        <w:t>“</w:t>
      </w:r>
      <w:r w:rsidR="0019086C">
        <w:rPr>
          <w:rFonts w:ascii="Times New Roman" w:hAnsi="Times New Roman"/>
          <w:sz w:val="24"/>
        </w:rPr>
        <w:t>S</w:t>
      </w:r>
      <w:r w:rsidR="0019086C" w:rsidRPr="00713AB1">
        <w:rPr>
          <w:rFonts w:ascii="Times New Roman" w:hAnsi="Times New Roman"/>
          <w:sz w:val="24"/>
        </w:rPr>
        <w:t>erviços de agenciamento de cargas</w:t>
      </w:r>
      <w:r>
        <w:rPr>
          <w:rFonts w:ascii="Times New Roman" w:hAnsi="Times New Roman"/>
          <w:sz w:val="24"/>
        </w:rPr>
        <w:t>”: a atividade que consiste na organização e acompanhamento das operações de expedição por conta dos expedidores, através da aquisição de serviços de transporte e serviços conexos, da preparação da documentação e do fornecimento de informações comerciais.</w:t>
      </w:r>
    </w:p>
    <w:p w14:paraId="348EF6A5" w14:textId="582F225F" w:rsidR="00654F8F" w:rsidRPr="002E311F" w:rsidRDefault="00264CA7" w:rsidP="00264CA7">
      <w:pPr>
        <w:jc w:val="center"/>
        <w:rPr>
          <w:rFonts w:ascii="Times New Roman" w:hAnsi="Times New Roman" w:cs="Times New Roman"/>
        </w:rPr>
      </w:pPr>
      <w:r>
        <w:rPr>
          <w:rFonts w:ascii="Times New Roman" w:hAnsi="Times New Roman"/>
          <w:sz w:val="24"/>
        </w:rPr>
        <w:t>________________</w:t>
      </w:r>
    </w:p>
    <w:sectPr w:rsidR="00654F8F" w:rsidRPr="002E311F" w:rsidSect="00264CA7">
      <w:pgSz w:w="11906" w:h="16838"/>
      <w:pgMar w:top="1418" w:right="1701" w:bottom="1418" w:left="1701" w:header="709" w:footer="709"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4758C" w14:textId="77777777" w:rsidR="00214D11" w:rsidRPr="00945D2F" w:rsidRDefault="00214D11" w:rsidP="00EC7A09">
      <w:pPr>
        <w:spacing w:after="0" w:line="240" w:lineRule="auto"/>
      </w:pPr>
      <w:r w:rsidRPr="00945D2F">
        <w:separator/>
      </w:r>
    </w:p>
  </w:endnote>
  <w:endnote w:type="continuationSeparator" w:id="0">
    <w:p w14:paraId="1058FBC3" w14:textId="77777777" w:rsidR="00214D11" w:rsidRPr="00945D2F" w:rsidRDefault="00214D11" w:rsidP="00EC7A09">
      <w:pPr>
        <w:spacing w:after="0" w:line="240" w:lineRule="auto"/>
      </w:pPr>
      <w:r w:rsidRPr="00945D2F">
        <w:continuationSeparator/>
      </w:r>
    </w:p>
  </w:endnote>
  <w:endnote w:type="continuationNotice" w:id="1">
    <w:p w14:paraId="7DE6CB56" w14:textId="77777777" w:rsidR="00214D11" w:rsidRPr="00945D2F" w:rsidRDefault="00214D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8269073"/>
      <w:docPartObj>
        <w:docPartGallery w:val="Page Numbers (Bottom of Page)"/>
        <w:docPartUnique/>
      </w:docPartObj>
    </w:sdtPr>
    <w:sdtEndPr/>
    <w:sdtContent>
      <w:p w14:paraId="6CEAD799" w14:textId="11BDE215" w:rsidR="00901BF9" w:rsidRPr="00945D2F" w:rsidRDefault="00901BF9" w:rsidP="00901BF9">
        <w:pPr>
          <w:pStyle w:val="Rodap"/>
          <w:jc w:val="center"/>
        </w:pPr>
        <w:r w:rsidRPr="00945D2F">
          <w:fldChar w:fldCharType="begin"/>
        </w:r>
        <w:r w:rsidRPr="00945D2F">
          <w:instrText xml:space="preserve"> PAGE   \* MERGEFORMAT </w:instrText>
        </w:r>
        <w:r w:rsidRPr="00945D2F">
          <w:fldChar w:fldCharType="separate"/>
        </w:r>
        <w:r w:rsidR="003B4DFF">
          <w:rPr>
            <w:noProof/>
          </w:rPr>
          <w:t>- 54 -</w:t>
        </w:r>
        <w:r w:rsidRPr="00945D2F">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DF857" w14:textId="77777777" w:rsidR="00214D11" w:rsidRPr="00945D2F" w:rsidRDefault="00214D11" w:rsidP="00EC7A09">
      <w:pPr>
        <w:spacing w:after="0" w:line="240" w:lineRule="auto"/>
      </w:pPr>
      <w:r w:rsidRPr="00945D2F">
        <w:separator/>
      </w:r>
    </w:p>
  </w:footnote>
  <w:footnote w:type="continuationSeparator" w:id="0">
    <w:p w14:paraId="23D71617" w14:textId="77777777" w:rsidR="00214D11" w:rsidRPr="00945D2F" w:rsidRDefault="00214D11" w:rsidP="00EC7A09">
      <w:pPr>
        <w:spacing w:after="0" w:line="240" w:lineRule="auto"/>
      </w:pPr>
      <w:r w:rsidRPr="00945D2F">
        <w:continuationSeparator/>
      </w:r>
    </w:p>
  </w:footnote>
  <w:footnote w:type="continuationNotice" w:id="1">
    <w:p w14:paraId="2E9534D4" w14:textId="77777777" w:rsidR="00214D11" w:rsidRPr="00945D2F" w:rsidRDefault="00214D11">
      <w:pPr>
        <w:spacing w:after="0" w:line="240" w:lineRule="auto"/>
      </w:pPr>
    </w:p>
  </w:footnote>
  <w:footnote w:id="2">
    <w:p w14:paraId="6349AD0D" w14:textId="45AD2414" w:rsidR="00EC7A09" w:rsidRPr="00945D2F" w:rsidRDefault="00EC7A09" w:rsidP="00EC7A09">
      <w:pPr>
        <w:pStyle w:val="Textodenotaderodap"/>
      </w:pPr>
      <w:r>
        <w:rPr>
          <w:rStyle w:val="Refdenotaderodap"/>
          <w:rFonts w:eastAsiaTheme="majorEastAsia"/>
        </w:rPr>
        <w:footnoteRef/>
      </w:r>
      <w:r>
        <w:t xml:space="preserve"> </w:t>
      </w:r>
      <w:r>
        <w:tab/>
        <w:t>O transporte marítimo internacional de mercadorias inclui serviços de alimentação: transporte exclusivamente entre um porto localizado no Uruguai e um porto localizado em outro Estado-Membro.</w:t>
      </w:r>
    </w:p>
  </w:footnote>
  <w:footnote w:id="3">
    <w:p w14:paraId="1C80A6B0" w14:textId="77777777" w:rsidR="00EC7A09" w:rsidRPr="00945D2F" w:rsidRDefault="00EC7A09" w:rsidP="00EC7A09">
      <w:pPr>
        <w:pStyle w:val="Textodenotaderodap"/>
      </w:pPr>
      <w:r>
        <w:rPr>
          <w:rStyle w:val="Refdenotaderodap"/>
        </w:rPr>
        <w:t>**</w:t>
      </w:r>
      <w:r>
        <w:t xml:space="preserve"> Procedimentos de concessão ou licenciamento de serviços públicos podem ser aplicáveis em caso de ocupação do domínio público.</w:t>
      </w:r>
    </w:p>
    <w:p w14:paraId="0E87750C" w14:textId="77777777" w:rsidR="00EC7A09" w:rsidRPr="00945D2F" w:rsidRDefault="00EC7A09" w:rsidP="00EC7A09">
      <w:pPr>
        <w:pStyle w:val="Textodenotaderodap"/>
      </w:pPr>
    </w:p>
  </w:footnote>
  <w:footnote w:id="4">
    <w:p w14:paraId="7DA20F4B" w14:textId="77777777" w:rsidR="00EC7A09" w:rsidRPr="00FC445A" w:rsidRDefault="00EC7A09" w:rsidP="00EC7A09">
      <w:pPr>
        <w:pStyle w:val="Textodenotaderodap"/>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40F5D" w14:textId="77777777" w:rsidR="0033545E" w:rsidRDefault="0033545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3EC220C4"/>
    <w:lvl w:ilvl="0">
      <w:start w:val="1"/>
      <w:numFmt w:val="bullet"/>
      <w:pStyle w:val="Commarcadores2"/>
      <w:lvlText w:val=""/>
      <w:lvlJc w:val="left"/>
      <w:pPr>
        <w:tabs>
          <w:tab w:val="num" w:pos="643"/>
        </w:tabs>
        <w:ind w:left="643" w:hanging="360"/>
      </w:pPr>
      <w:rPr>
        <w:rFonts w:ascii="Symbol" w:hAnsi="Symbol" w:hint="default"/>
      </w:rPr>
    </w:lvl>
  </w:abstractNum>
  <w:abstractNum w:abstractNumId="1" w15:restartNumberingAfterBreak="0">
    <w:nsid w:val="14A377FC"/>
    <w:multiLevelType w:val="hybridMultilevel"/>
    <w:tmpl w:val="8CE0F2A2"/>
    <w:lvl w:ilvl="0" w:tplc="2038539A">
      <w:start w:val="1"/>
      <w:numFmt w:val="lowerLetter"/>
      <w:lvlText w:val="%1)"/>
      <w:lvlJc w:val="left"/>
      <w:pPr>
        <w:ind w:left="730" w:hanging="3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632758"/>
    <w:multiLevelType w:val="multilevel"/>
    <w:tmpl w:val="48623AA6"/>
    <w:lvl w:ilvl="0">
      <w:start w:val="1"/>
      <w:numFmt w:val="decimal"/>
      <w:pStyle w:val="Normalpar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7867F4E"/>
    <w:multiLevelType w:val="hybridMultilevel"/>
    <w:tmpl w:val="68388768"/>
    <w:styleLink w:val="Estiloimportado1"/>
    <w:lvl w:ilvl="0" w:tplc="062E8B2C">
      <w:start w:val="1"/>
      <w:numFmt w:val="decimal"/>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8C468D6">
      <w:start w:val="1"/>
      <w:numFmt w:val="lowerLetter"/>
      <w:lvlText w:val="%2."/>
      <w:lvlJc w:val="left"/>
      <w:pPr>
        <w:tabs>
          <w:tab w:val="left" w:pos="993"/>
          <w:tab w:val="num" w:pos="1288"/>
        </w:tabs>
        <w:ind w:left="100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5727EDC">
      <w:start w:val="1"/>
      <w:numFmt w:val="lowerRoman"/>
      <w:lvlText w:val="%3."/>
      <w:lvlJc w:val="left"/>
      <w:pPr>
        <w:tabs>
          <w:tab w:val="left" w:pos="993"/>
          <w:tab w:val="num" w:pos="2008"/>
        </w:tabs>
        <w:ind w:left="1724" w:hanging="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386FFAC">
      <w:start w:val="1"/>
      <w:numFmt w:val="decimal"/>
      <w:lvlText w:val="%4."/>
      <w:lvlJc w:val="left"/>
      <w:pPr>
        <w:tabs>
          <w:tab w:val="left" w:pos="993"/>
          <w:tab w:val="num" w:pos="2728"/>
        </w:tabs>
        <w:ind w:left="244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8EB588">
      <w:start w:val="1"/>
      <w:numFmt w:val="lowerLetter"/>
      <w:lvlText w:val="%5."/>
      <w:lvlJc w:val="left"/>
      <w:pPr>
        <w:tabs>
          <w:tab w:val="left" w:pos="993"/>
          <w:tab w:val="num" w:pos="3448"/>
        </w:tabs>
        <w:ind w:left="316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9D86B4C">
      <w:start w:val="1"/>
      <w:numFmt w:val="lowerRoman"/>
      <w:lvlText w:val="%6."/>
      <w:lvlJc w:val="left"/>
      <w:pPr>
        <w:tabs>
          <w:tab w:val="left" w:pos="993"/>
          <w:tab w:val="num" w:pos="4168"/>
        </w:tabs>
        <w:ind w:left="3884" w:hanging="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FDE855A">
      <w:start w:val="1"/>
      <w:numFmt w:val="decimal"/>
      <w:lvlText w:val="%7."/>
      <w:lvlJc w:val="left"/>
      <w:pPr>
        <w:tabs>
          <w:tab w:val="left" w:pos="993"/>
          <w:tab w:val="num" w:pos="4888"/>
        </w:tabs>
        <w:ind w:left="460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CC53A0">
      <w:start w:val="1"/>
      <w:numFmt w:val="lowerLetter"/>
      <w:lvlText w:val="%8."/>
      <w:lvlJc w:val="left"/>
      <w:pPr>
        <w:tabs>
          <w:tab w:val="left" w:pos="993"/>
          <w:tab w:val="num" w:pos="5608"/>
        </w:tabs>
        <w:ind w:left="532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68002">
      <w:start w:val="1"/>
      <w:numFmt w:val="lowerRoman"/>
      <w:lvlText w:val="%9."/>
      <w:lvlJc w:val="left"/>
      <w:pPr>
        <w:tabs>
          <w:tab w:val="left" w:pos="993"/>
          <w:tab w:val="num" w:pos="6328"/>
        </w:tabs>
        <w:ind w:left="6044" w:hanging="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7D5FAD"/>
    <w:multiLevelType w:val="hybridMultilevel"/>
    <w:tmpl w:val="58AE6290"/>
    <w:styleLink w:val="Estiloimportado5"/>
    <w:lvl w:ilvl="0" w:tplc="CD6C679E">
      <w:start w:val="1"/>
      <w:numFmt w:val="decimal"/>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5321EBE">
      <w:start w:val="1"/>
      <w:numFmt w:val="lowerLetter"/>
      <w:lvlText w:val="%2."/>
      <w:lvlJc w:val="left"/>
      <w:pPr>
        <w:tabs>
          <w:tab w:val="left" w:pos="993"/>
        </w:tabs>
        <w:ind w:left="136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289FC4">
      <w:start w:val="1"/>
      <w:numFmt w:val="lowerRoman"/>
      <w:lvlText w:val="%3."/>
      <w:lvlJc w:val="left"/>
      <w:pPr>
        <w:tabs>
          <w:tab w:val="left" w:pos="993"/>
        </w:tabs>
        <w:ind w:left="2084"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352E70E">
      <w:start w:val="1"/>
      <w:numFmt w:val="decimal"/>
      <w:lvlText w:val="%4."/>
      <w:lvlJc w:val="left"/>
      <w:pPr>
        <w:tabs>
          <w:tab w:val="left" w:pos="993"/>
        </w:tabs>
        <w:ind w:left="280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210DF60">
      <w:start w:val="1"/>
      <w:numFmt w:val="lowerLetter"/>
      <w:lvlText w:val="%5."/>
      <w:lvlJc w:val="left"/>
      <w:pPr>
        <w:tabs>
          <w:tab w:val="left" w:pos="993"/>
        </w:tabs>
        <w:ind w:left="352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18C7AE2">
      <w:start w:val="1"/>
      <w:numFmt w:val="lowerRoman"/>
      <w:lvlText w:val="%6."/>
      <w:lvlJc w:val="left"/>
      <w:pPr>
        <w:tabs>
          <w:tab w:val="left" w:pos="993"/>
        </w:tabs>
        <w:ind w:left="4244"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90EBD66">
      <w:start w:val="1"/>
      <w:numFmt w:val="decimal"/>
      <w:lvlText w:val="%7."/>
      <w:lvlJc w:val="left"/>
      <w:pPr>
        <w:tabs>
          <w:tab w:val="left" w:pos="993"/>
        </w:tabs>
        <w:ind w:left="496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08262C">
      <w:start w:val="1"/>
      <w:numFmt w:val="lowerLetter"/>
      <w:lvlText w:val="%8."/>
      <w:lvlJc w:val="left"/>
      <w:pPr>
        <w:tabs>
          <w:tab w:val="left" w:pos="993"/>
        </w:tabs>
        <w:ind w:left="568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269FDC">
      <w:start w:val="1"/>
      <w:numFmt w:val="lowerRoman"/>
      <w:lvlText w:val="%9."/>
      <w:lvlJc w:val="left"/>
      <w:pPr>
        <w:tabs>
          <w:tab w:val="left" w:pos="993"/>
        </w:tabs>
        <w:ind w:left="6404"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3CD7447"/>
    <w:multiLevelType w:val="hybridMultilevel"/>
    <w:tmpl w:val="3328DA96"/>
    <w:styleLink w:val="Estiloimportado2"/>
    <w:lvl w:ilvl="0" w:tplc="3328DA96">
      <w:start w:val="1"/>
      <w:numFmt w:val="lowerLetter"/>
      <w:lvlText w:val="(%1)"/>
      <w:lvlJc w:val="left"/>
      <w:pPr>
        <w:ind w:left="141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D65ACC">
      <w:start w:val="1"/>
      <w:numFmt w:val="lowerLetter"/>
      <w:lvlText w:val="%2."/>
      <w:lvlJc w:val="left"/>
      <w:pPr>
        <w:ind w:left="213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0D880F0">
      <w:start w:val="1"/>
      <w:numFmt w:val="lowerRoman"/>
      <w:lvlText w:val="%3."/>
      <w:lvlJc w:val="left"/>
      <w:pPr>
        <w:ind w:left="285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7CA492E">
      <w:start w:val="1"/>
      <w:numFmt w:val="decimal"/>
      <w:lvlText w:val="%4."/>
      <w:lvlJc w:val="left"/>
      <w:pPr>
        <w:ind w:left="357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75C61EA">
      <w:start w:val="1"/>
      <w:numFmt w:val="lowerLetter"/>
      <w:lvlText w:val="%5."/>
      <w:lvlJc w:val="left"/>
      <w:pPr>
        <w:ind w:left="429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900AF4">
      <w:start w:val="1"/>
      <w:numFmt w:val="lowerRoman"/>
      <w:lvlText w:val="%6."/>
      <w:lvlJc w:val="left"/>
      <w:pPr>
        <w:ind w:left="501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75AF0E8">
      <w:start w:val="1"/>
      <w:numFmt w:val="decimal"/>
      <w:lvlText w:val="%7."/>
      <w:lvlJc w:val="left"/>
      <w:pPr>
        <w:ind w:left="573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1A821EE">
      <w:start w:val="1"/>
      <w:numFmt w:val="lowerLetter"/>
      <w:lvlText w:val="%8."/>
      <w:lvlJc w:val="left"/>
      <w:pPr>
        <w:ind w:left="645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005B36">
      <w:start w:val="1"/>
      <w:numFmt w:val="lowerRoman"/>
      <w:lvlText w:val="%9."/>
      <w:lvlJc w:val="left"/>
      <w:pPr>
        <w:ind w:left="717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6A2187D"/>
    <w:multiLevelType w:val="hybridMultilevel"/>
    <w:tmpl w:val="2D22D438"/>
    <w:lvl w:ilvl="0" w:tplc="941430AC">
      <w:numFmt w:val="bullet"/>
      <w:lvlText w:val="-"/>
      <w:lvlJc w:val="left"/>
      <w:pPr>
        <w:tabs>
          <w:tab w:val="num" w:pos="360"/>
        </w:tabs>
        <w:ind w:left="360" w:hanging="360"/>
      </w:pPr>
      <w:rPr>
        <w:rFonts w:ascii="Arial" w:eastAsia="Times New Roman" w:hAnsi="Arial" w:cs="Aria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9651EDE"/>
    <w:multiLevelType w:val="singleLevel"/>
    <w:tmpl w:val="2C0A000F"/>
    <w:lvl w:ilvl="0">
      <w:start w:val="1"/>
      <w:numFmt w:val="decimal"/>
      <w:lvlText w:val="%1."/>
      <w:lvlJc w:val="left"/>
      <w:pPr>
        <w:ind w:left="360" w:hanging="360"/>
      </w:pPr>
    </w:lvl>
  </w:abstractNum>
  <w:abstractNum w:abstractNumId="8" w15:restartNumberingAfterBreak="0">
    <w:nsid w:val="3D6D4ACA"/>
    <w:multiLevelType w:val="hybridMultilevel"/>
    <w:tmpl w:val="D478BCBC"/>
    <w:lvl w:ilvl="0" w:tplc="0592086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2754222"/>
    <w:multiLevelType w:val="hybridMultilevel"/>
    <w:tmpl w:val="A942F25C"/>
    <w:styleLink w:val="Estiloimportado6"/>
    <w:lvl w:ilvl="0" w:tplc="62500574">
      <w:start w:val="1"/>
      <w:numFmt w:val="decimal"/>
      <w:lvlText w:val="%1."/>
      <w:lvlJc w:val="left"/>
      <w:pPr>
        <w:ind w:left="993" w:hanging="7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5027BA">
      <w:start w:val="1"/>
      <w:numFmt w:val="lowerLetter"/>
      <w:lvlText w:val="%2."/>
      <w:lvlJc w:val="left"/>
      <w:pPr>
        <w:ind w:left="13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802B3F6">
      <w:start w:val="1"/>
      <w:numFmt w:val="lowerRoman"/>
      <w:lvlText w:val="%3."/>
      <w:lvlJc w:val="left"/>
      <w:pPr>
        <w:ind w:left="208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AA9F2">
      <w:start w:val="1"/>
      <w:numFmt w:val="decimal"/>
      <w:lvlText w:val="%4."/>
      <w:lvlJc w:val="left"/>
      <w:pPr>
        <w:ind w:left="28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285C04">
      <w:start w:val="1"/>
      <w:numFmt w:val="lowerLetter"/>
      <w:lvlText w:val="%5."/>
      <w:lvlJc w:val="left"/>
      <w:pPr>
        <w:ind w:left="35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666982E">
      <w:start w:val="1"/>
      <w:numFmt w:val="lowerRoman"/>
      <w:lvlText w:val="%6."/>
      <w:lvlJc w:val="left"/>
      <w:pPr>
        <w:ind w:left="424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CA8D3B0">
      <w:start w:val="1"/>
      <w:numFmt w:val="decimal"/>
      <w:lvlText w:val="%7."/>
      <w:lvlJc w:val="left"/>
      <w:pPr>
        <w:ind w:left="49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AA1F02">
      <w:start w:val="1"/>
      <w:numFmt w:val="lowerLetter"/>
      <w:lvlText w:val="%8."/>
      <w:lvlJc w:val="left"/>
      <w:pPr>
        <w:ind w:left="56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9A00C5A">
      <w:start w:val="1"/>
      <w:numFmt w:val="lowerRoman"/>
      <w:lvlText w:val="%9."/>
      <w:lvlJc w:val="left"/>
      <w:pPr>
        <w:ind w:left="640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6334727"/>
    <w:multiLevelType w:val="hybridMultilevel"/>
    <w:tmpl w:val="D916E03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pStyle w:val="BodyText5"/>
      <w:lvlText w:val="%9."/>
      <w:lvlJc w:val="right"/>
      <w:pPr>
        <w:ind w:left="6480" w:hanging="180"/>
      </w:pPr>
    </w:lvl>
  </w:abstractNum>
  <w:abstractNum w:abstractNumId="11" w15:restartNumberingAfterBreak="0">
    <w:nsid w:val="4A056E78"/>
    <w:multiLevelType w:val="hybridMultilevel"/>
    <w:tmpl w:val="828829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B37817"/>
    <w:multiLevelType w:val="hybridMultilevel"/>
    <w:tmpl w:val="AD2CFFB2"/>
    <w:styleLink w:val="EstiloImportado20"/>
    <w:lvl w:ilvl="0" w:tplc="FFA4D6B8">
      <w:start w:val="1"/>
      <w:numFmt w:val="lowerLetter"/>
      <w:lvlText w:val="(%1)"/>
      <w:lvlJc w:val="left"/>
      <w:pPr>
        <w:ind w:left="1418" w:hanging="720"/>
      </w:pPr>
      <w:rPr>
        <w:rFonts w:hAnsi="Arial Unicode MS"/>
        <w:caps w:val="0"/>
        <w:smallCaps w:val="0"/>
        <w:strike w:val="0"/>
        <w:dstrike w:val="0"/>
        <w:color w:val="000000"/>
        <w:spacing w:val="0"/>
        <w:w w:val="100"/>
        <w:kern w:val="0"/>
        <w:position w:val="0"/>
        <w:highlight w:val="none"/>
        <w:vertAlign w:val="baseline"/>
      </w:rPr>
    </w:lvl>
    <w:lvl w:ilvl="1" w:tplc="D97285FE">
      <w:start w:val="1"/>
      <w:numFmt w:val="lowerLetter"/>
      <w:lvlText w:val="%2."/>
      <w:lvlJc w:val="left"/>
      <w:pPr>
        <w:ind w:left="1363" w:hanging="720"/>
      </w:pPr>
      <w:rPr>
        <w:rFonts w:hAnsi="Arial Unicode MS"/>
        <w:caps w:val="0"/>
        <w:smallCaps w:val="0"/>
        <w:strike w:val="0"/>
        <w:dstrike w:val="0"/>
        <w:color w:val="000000"/>
        <w:spacing w:val="0"/>
        <w:w w:val="100"/>
        <w:kern w:val="0"/>
        <w:position w:val="0"/>
        <w:highlight w:val="none"/>
        <w:vertAlign w:val="baseline"/>
      </w:rPr>
    </w:lvl>
    <w:lvl w:ilvl="2" w:tplc="D6425DF8">
      <w:start w:val="1"/>
      <w:numFmt w:val="lowerRoman"/>
      <w:lvlText w:val="%3."/>
      <w:lvlJc w:val="left"/>
      <w:pPr>
        <w:ind w:left="2083" w:hanging="660"/>
      </w:pPr>
      <w:rPr>
        <w:rFonts w:hAnsi="Arial Unicode MS"/>
        <w:caps w:val="0"/>
        <w:smallCaps w:val="0"/>
        <w:strike w:val="0"/>
        <w:dstrike w:val="0"/>
        <w:color w:val="000000"/>
        <w:spacing w:val="0"/>
        <w:w w:val="100"/>
        <w:kern w:val="0"/>
        <w:position w:val="0"/>
        <w:highlight w:val="none"/>
        <w:vertAlign w:val="baseline"/>
      </w:rPr>
    </w:lvl>
    <w:lvl w:ilvl="3" w:tplc="7ADCE342">
      <w:start w:val="1"/>
      <w:numFmt w:val="decimal"/>
      <w:lvlText w:val="%4."/>
      <w:lvlJc w:val="left"/>
      <w:pPr>
        <w:ind w:left="2803" w:hanging="720"/>
      </w:pPr>
      <w:rPr>
        <w:rFonts w:hAnsi="Arial Unicode MS"/>
        <w:caps w:val="0"/>
        <w:smallCaps w:val="0"/>
        <w:strike w:val="0"/>
        <w:dstrike w:val="0"/>
        <w:color w:val="000000"/>
        <w:spacing w:val="0"/>
        <w:w w:val="100"/>
        <w:kern w:val="0"/>
        <w:position w:val="0"/>
        <w:highlight w:val="none"/>
        <w:vertAlign w:val="baseline"/>
      </w:rPr>
    </w:lvl>
    <w:lvl w:ilvl="4" w:tplc="E1BC857E">
      <w:start w:val="1"/>
      <w:numFmt w:val="lowerLetter"/>
      <w:lvlText w:val="%5."/>
      <w:lvlJc w:val="left"/>
      <w:pPr>
        <w:ind w:left="3523" w:hanging="720"/>
      </w:pPr>
      <w:rPr>
        <w:rFonts w:hAnsi="Arial Unicode MS"/>
        <w:caps w:val="0"/>
        <w:smallCaps w:val="0"/>
        <w:strike w:val="0"/>
        <w:dstrike w:val="0"/>
        <w:color w:val="000000"/>
        <w:spacing w:val="0"/>
        <w:w w:val="100"/>
        <w:kern w:val="0"/>
        <w:position w:val="0"/>
        <w:highlight w:val="none"/>
        <w:vertAlign w:val="baseline"/>
      </w:rPr>
    </w:lvl>
    <w:lvl w:ilvl="5" w:tplc="D390F078">
      <w:start w:val="1"/>
      <w:numFmt w:val="lowerRoman"/>
      <w:lvlText w:val="%6."/>
      <w:lvlJc w:val="left"/>
      <w:pPr>
        <w:ind w:left="4243" w:hanging="660"/>
      </w:pPr>
      <w:rPr>
        <w:rFonts w:hAnsi="Arial Unicode MS"/>
        <w:caps w:val="0"/>
        <w:smallCaps w:val="0"/>
        <w:strike w:val="0"/>
        <w:dstrike w:val="0"/>
        <w:color w:val="000000"/>
        <w:spacing w:val="0"/>
        <w:w w:val="100"/>
        <w:kern w:val="0"/>
        <w:position w:val="0"/>
        <w:highlight w:val="none"/>
        <w:vertAlign w:val="baseline"/>
      </w:rPr>
    </w:lvl>
    <w:lvl w:ilvl="6" w:tplc="ECBEDE0A">
      <w:start w:val="1"/>
      <w:numFmt w:val="decimal"/>
      <w:lvlText w:val="%7."/>
      <w:lvlJc w:val="left"/>
      <w:pPr>
        <w:ind w:left="4963" w:hanging="720"/>
      </w:pPr>
      <w:rPr>
        <w:rFonts w:hAnsi="Arial Unicode MS"/>
        <w:caps w:val="0"/>
        <w:smallCaps w:val="0"/>
        <w:strike w:val="0"/>
        <w:dstrike w:val="0"/>
        <w:color w:val="000000"/>
        <w:spacing w:val="0"/>
        <w:w w:val="100"/>
        <w:kern w:val="0"/>
        <w:position w:val="0"/>
        <w:highlight w:val="none"/>
        <w:vertAlign w:val="baseline"/>
      </w:rPr>
    </w:lvl>
    <w:lvl w:ilvl="7" w:tplc="E302659C">
      <w:start w:val="1"/>
      <w:numFmt w:val="lowerLetter"/>
      <w:lvlText w:val="%8."/>
      <w:lvlJc w:val="left"/>
      <w:pPr>
        <w:ind w:left="5683" w:hanging="720"/>
      </w:pPr>
      <w:rPr>
        <w:rFonts w:hAnsi="Arial Unicode MS"/>
        <w:caps w:val="0"/>
        <w:smallCaps w:val="0"/>
        <w:strike w:val="0"/>
        <w:dstrike w:val="0"/>
        <w:color w:val="000000"/>
        <w:spacing w:val="0"/>
        <w:w w:val="100"/>
        <w:kern w:val="0"/>
        <w:position w:val="0"/>
        <w:highlight w:val="none"/>
        <w:vertAlign w:val="baseline"/>
      </w:rPr>
    </w:lvl>
    <w:lvl w:ilvl="8" w:tplc="743CBA36">
      <w:start w:val="1"/>
      <w:numFmt w:val="lowerRoman"/>
      <w:lvlText w:val="%9."/>
      <w:lvlJc w:val="left"/>
      <w:pPr>
        <w:ind w:left="6403" w:hanging="660"/>
      </w:pPr>
      <w:rPr>
        <w:rFonts w:hAnsi="Arial Unicode MS"/>
        <w:caps w:val="0"/>
        <w:smallCaps w:val="0"/>
        <w:strike w:val="0"/>
        <w:dstrike w:val="0"/>
        <w:color w:val="000000"/>
        <w:spacing w:val="0"/>
        <w:w w:val="100"/>
        <w:kern w:val="0"/>
        <w:position w:val="0"/>
        <w:highlight w:val="none"/>
        <w:vertAlign w:val="baseline"/>
      </w:rPr>
    </w:lvl>
  </w:abstractNum>
  <w:abstractNum w:abstractNumId="13" w15:restartNumberingAfterBreak="0">
    <w:nsid w:val="5DDE5BF1"/>
    <w:multiLevelType w:val="hybridMultilevel"/>
    <w:tmpl w:val="F3943A92"/>
    <w:styleLink w:val="Estiloimportado7"/>
    <w:lvl w:ilvl="0" w:tplc="791A48A4">
      <w:start w:val="1"/>
      <w:numFmt w:val="decimal"/>
      <w:lvlText w:val="%1."/>
      <w:lvlJc w:val="left"/>
      <w:pPr>
        <w:ind w:left="99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34C8A0">
      <w:start w:val="1"/>
      <w:numFmt w:val="lowerLetter"/>
      <w:lvlText w:val="%2."/>
      <w:lvlJc w:val="left"/>
      <w:pPr>
        <w:ind w:left="993" w:hanging="2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92417CC">
      <w:start w:val="1"/>
      <w:numFmt w:val="lowerRoman"/>
      <w:lvlText w:val="%3."/>
      <w:lvlJc w:val="left"/>
      <w:pPr>
        <w:tabs>
          <w:tab w:val="left" w:pos="993"/>
        </w:tabs>
        <w:ind w:left="2433" w:hanging="9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2845C2">
      <w:start w:val="1"/>
      <w:numFmt w:val="decimal"/>
      <w:lvlText w:val="%4."/>
      <w:lvlJc w:val="left"/>
      <w:pPr>
        <w:tabs>
          <w:tab w:val="left" w:pos="993"/>
        </w:tabs>
        <w:ind w:left="315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7F6060C">
      <w:start w:val="1"/>
      <w:numFmt w:val="lowerLetter"/>
      <w:lvlText w:val="%5."/>
      <w:lvlJc w:val="left"/>
      <w:pPr>
        <w:tabs>
          <w:tab w:val="left" w:pos="993"/>
        </w:tabs>
        <w:ind w:left="387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77E3A0A">
      <w:start w:val="1"/>
      <w:numFmt w:val="lowerRoman"/>
      <w:lvlText w:val="%6."/>
      <w:lvlJc w:val="left"/>
      <w:pPr>
        <w:tabs>
          <w:tab w:val="left" w:pos="993"/>
        </w:tabs>
        <w:ind w:left="4593" w:hanging="9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B0C0DFE">
      <w:start w:val="1"/>
      <w:numFmt w:val="decimal"/>
      <w:lvlText w:val="%7."/>
      <w:lvlJc w:val="left"/>
      <w:pPr>
        <w:tabs>
          <w:tab w:val="left" w:pos="993"/>
        </w:tabs>
        <w:ind w:left="531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2814FC">
      <w:start w:val="1"/>
      <w:numFmt w:val="lowerLetter"/>
      <w:lvlText w:val="%8."/>
      <w:lvlJc w:val="left"/>
      <w:pPr>
        <w:tabs>
          <w:tab w:val="left" w:pos="993"/>
        </w:tabs>
        <w:ind w:left="603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0CCC5DC">
      <w:start w:val="1"/>
      <w:numFmt w:val="lowerRoman"/>
      <w:lvlText w:val="%9."/>
      <w:lvlJc w:val="left"/>
      <w:pPr>
        <w:tabs>
          <w:tab w:val="left" w:pos="993"/>
        </w:tabs>
        <w:ind w:left="6753" w:hanging="9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D7562A9"/>
    <w:multiLevelType w:val="hybridMultilevel"/>
    <w:tmpl w:val="7D8E569E"/>
    <w:styleLink w:val="EstiloImportado10"/>
    <w:lvl w:ilvl="0" w:tplc="5932617C">
      <w:start w:val="1"/>
      <w:numFmt w:val="lowerLetter"/>
      <w:lvlText w:val="(%1)"/>
      <w:lvlJc w:val="left"/>
      <w:pPr>
        <w:ind w:left="1418" w:hanging="709"/>
      </w:pPr>
      <w:rPr>
        <w:rFonts w:hAnsi="Arial Unicode MS"/>
        <w:caps w:val="0"/>
        <w:smallCaps w:val="0"/>
        <w:strike w:val="0"/>
        <w:dstrike w:val="0"/>
        <w:color w:val="000000"/>
        <w:spacing w:val="0"/>
        <w:w w:val="100"/>
        <w:kern w:val="0"/>
        <w:position w:val="0"/>
        <w:highlight w:val="none"/>
        <w:vertAlign w:val="baseline"/>
      </w:rPr>
    </w:lvl>
    <w:lvl w:ilvl="1" w:tplc="68A061F8">
      <w:start w:val="1"/>
      <w:numFmt w:val="lowerLetter"/>
      <w:lvlText w:val="%2."/>
      <w:lvlJc w:val="left"/>
      <w:pPr>
        <w:ind w:left="2138" w:hanging="709"/>
      </w:pPr>
      <w:rPr>
        <w:rFonts w:hAnsi="Arial Unicode MS"/>
        <w:caps w:val="0"/>
        <w:smallCaps w:val="0"/>
        <w:strike w:val="0"/>
        <w:dstrike w:val="0"/>
        <w:color w:val="000000"/>
        <w:spacing w:val="0"/>
        <w:w w:val="100"/>
        <w:kern w:val="0"/>
        <w:position w:val="0"/>
        <w:highlight w:val="none"/>
        <w:vertAlign w:val="baseline"/>
      </w:rPr>
    </w:lvl>
    <w:lvl w:ilvl="2" w:tplc="E39C720E">
      <w:start w:val="1"/>
      <w:numFmt w:val="lowerRoman"/>
      <w:lvlText w:val="%3."/>
      <w:lvlJc w:val="left"/>
      <w:pPr>
        <w:ind w:left="2858" w:hanging="649"/>
      </w:pPr>
      <w:rPr>
        <w:rFonts w:hAnsi="Arial Unicode MS"/>
        <w:caps w:val="0"/>
        <w:smallCaps w:val="0"/>
        <w:strike w:val="0"/>
        <w:dstrike w:val="0"/>
        <w:color w:val="000000"/>
        <w:spacing w:val="0"/>
        <w:w w:val="100"/>
        <w:kern w:val="0"/>
        <w:position w:val="0"/>
        <w:highlight w:val="none"/>
        <w:vertAlign w:val="baseline"/>
      </w:rPr>
    </w:lvl>
    <w:lvl w:ilvl="3" w:tplc="EFBCC5FE">
      <w:start w:val="1"/>
      <w:numFmt w:val="decimal"/>
      <w:lvlText w:val="%4."/>
      <w:lvlJc w:val="left"/>
      <w:pPr>
        <w:ind w:left="3578" w:hanging="709"/>
      </w:pPr>
      <w:rPr>
        <w:rFonts w:hAnsi="Arial Unicode MS"/>
        <w:caps w:val="0"/>
        <w:smallCaps w:val="0"/>
        <w:strike w:val="0"/>
        <w:dstrike w:val="0"/>
        <w:color w:val="000000"/>
        <w:spacing w:val="0"/>
        <w:w w:val="100"/>
        <w:kern w:val="0"/>
        <w:position w:val="0"/>
        <w:highlight w:val="none"/>
        <w:vertAlign w:val="baseline"/>
      </w:rPr>
    </w:lvl>
    <w:lvl w:ilvl="4" w:tplc="21169AA0">
      <w:start w:val="1"/>
      <w:numFmt w:val="lowerLetter"/>
      <w:lvlText w:val="%5."/>
      <w:lvlJc w:val="left"/>
      <w:pPr>
        <w:ind w:left="4298" w:hanging="709"/>
      </w:pPr>
      <w:rPr>
        <w:rFonts w:hAnsi="Arial Unicode MS"/>
        <w:caps w:val="0"/>
        <w:smallCaps w:val="0"/>
        <w:strike w:val="0"/>
        <w:dstrike w:val="0"/>
        <w:color w:val="000000"/>
        <w:spacing w:val="0"/>
        <w:w w:val="100"/>
        <w:kern w:val="0"/>
        <w:position w:val="0"/>
        <w:highlight w:val="none"/>
        <w:vertAlign w:val="baseline"/>
      </w:rPr>
    </w:lvl>
    <w:lvl w:ilvl="5" w:tplc="8068827A">
      <w:start w:val="1"/>
      <w:numFmt w:val="lowerRoman"/>
      <w:lvlText w:val="%6."/>
      <w:lvlJc w:val="left"/>
      <w:pPr>
        <w:ind w:left="5018" w:hanging="649"/>
      </w:pPr>
      <w:rPr>
        <w:rFonts w:hAnsi="Arial Unicode MS"/>
        <w:caps w:val="0"/>
        <w:smallCaps w:val="0"/>
        <w:strike w:val="0"/>
        <w:dstrike w:val="0"/>
        <w:color w:val="000000"/>
        <w:spacing w:val="0"/>
        <w:w w:val="100"/>
        <w:kern w:val="0"/>
        <w:position w:val="0"/>
        <w:highlight w:val="none"/>
        <w:vertAlign w:val="baseline"/>
      </w:rPr>
    </w:lvl>
    <w:lvl w:ilvl="6" w:tplc="192C0DC0">
      <w:start w:val="1"/>
      <w:numFmt w:val="decimal"/>
      <w:lvlText w:val="%7."/>
      <w:lvlJc w:val="left"/>
      <w:pPr>
        <w:ind w:left="5738" w:hanging="709"/>
      </w:pPr>
      <w:rPr>
        <w:rFonts w:hAnsi="Arial Unicode MS"/>
        <w:caps w:val="0"/>
        <w:smallCaps w:val="0"/>
        <w:strike w:val="0"/>
        <w:dstrike w:val="0"/>
        <w:color w:val="000000"/>
        <w:spacing w:val="0"/>
        <w:w w:val="100"/>
        <w:kern w:val="0"/>
        <w:position w:val="0"/>
        <w:highlight w:val="none"/>
        <w:vertAlign w:val="baseline"/>
      </w:rPr>
    </w:lvl>
    <w:lvl w:ilvl="7" w:tplc="D59C5E9C">
      <w:start w:val="1"/>
      <w:numFmt w:val="lowerLetter"/>
      <w:lvlText w:val="%8."/>
      <w:lvlJc w:val="left"/>
      <w:pPr>
        <w:ind w:left="6458" w:hanging="709"/>
      </w:pPr>
      <w:rPr>
        <w:rFonts w:hAnsi="Arial Unicode MS"/>
        <w:caps w:val="0"/>
        <w:smallCaps w:val="0"/>
        <w:strike w:val="0"/>
        <w:dstrike w:val="0"/>
        <w:color w:val="000000"/>
        <w:spacing w:val="0"/>
        <w:w w:val="100"/>
        <w:kern w:val="0"/>
        <w:position w:val="0"/>
        <w:highlight w:val="none"/>
        <w:vertAlign w:val="baseline"/>
      </w:rPr>
    </w:lvl>
    <w:lvl w:ilvl="8" w:tplc="DF6009EA">
      <w:start w:val="1"/>
      <w:numFmt w:val="lowerRoman"/>
      <w:lvlText w:val="%9."/>
      <w:lvlJc w:val="left"/>
      <w:pPr>
        <w:ind w:left="7178" w:hanging="649"/>
      </w:pPr>
      <w:rPr>
        <w:rFonts w:hAnsi="Arial Unicode MS"/>
        <w:caps w:val="0"/>
        <w:smallCaps w:val="0"/>
        <w:strike w:val="0"/>
        <w:dstrike w:val="0"/>
        <w:color w:val="000000"/>
        <w:spacing w:val="0"/>
        <w:w w:val="100"/>
        <w:kern w:val="0"/>
        <w:position w:val="0"/>
        <w:highlight w:val="none"/>
        <w:vertAlign w:val="baseline"/>
      </w:rPr>
    </w:lvl>
  </w:abstractNum>
  <w:num w:numId="1">
    <w:abstractNumId w:val="10"/>
  </w:num>
  <w:num w:numId="2">
    <w:abstractNumId w:val="3"/>
  </w:num>
  <w:num w:numId="3">
    <w:abstractNumId w:val="5"/>
  </w:num>
  <w:num w:numId="4">
    <w:abstractNumId w:val="4"/>
  </w:num>
  <w:num w:numId="5">
    <w:abstractNumId w:val="9"/>
  </w:num>
  <w:num w:numId="6">
    <w:abstractNumId w:val="13"/>
  </w:num>
  <w:num w:numId="7">
    <w:abstractNumId w:val="7"/>
  </w:num>
  <w:num w:numId="8">
    <w:abstractNumId w:val="8"/>
  </w:num>
  <w:num w:numId="9">
    <w:abstractNumId w:val="6"/>
  </w:num>
  <w:num w:numId="10">
    <w:abstractNumId w:val="0"/>
  </w:num>
  <w:num w:numId="11">
    <w:abstractNumId w:val="2"/>
  </w:num>
  <w:num w:numId="12">
    <w:abstractNumId w:val="14"/>
  </w:num>
  <w:num w:numId="13">
    <w:abstractNumId w:val="12"/>
  </w:num>
  <w:num w:numId="14">
    <w:abstractNumId w:val="1"/>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A09"/>
    <w:rsid w:val="0000426A"/>
    <w:rsid w:val="00004293"/>
    <w:rsid w:val="00012600"/>
    <w:rsid w:val="00015F99"/>
    <w:rsid w:val="00020A65"/>
    <w:rsid w:val="0003396F"/>
    <w:rsid w:val="00046124"/>
    <w:rsid w:val="0005613C"/>
    <w:rsid w:val="00057956"/>
    <w:rsid w:val="0006363F"/>
    <w:rsid w:val="00071E05"/>
    <w:rsid w:val="000A0B64"/>
    <w:rsid w:val="000B6B18"/>
    <w:rsid w:val="000D234D"/>
    <w:rsid w:val="000E04C7"/>
    <w:rsid w:val="000F3862"/>
    <w:rsid w:val="000F528C"/>
    <w:rsid w:val="00117783"/>
    <w:rsid w:val="0012474F"/>
    <w:rsid w:val="00132D97"/>
    <w:rsid w:val="00132FD1"/>
    <w:rsid w:val="0014641C"/>
    <w:rsid w:val="00147ECD"/>
    <w:rsid w:val="001615D7"/>
    <w:rsid w:val="00166012"/>
    <w:rsid w:val="001745C2"/>
    <w:rsid w:val="00176132"/>
    <w:rsid w:val="0019086C"/>
    <w:rsid w:val="001924C4"/>
    <w:rsid w:val="001B3327"/>
    <w:rsid w:val="001D0C88"/>
    <w:rsid w:val="001E323D"/>
    <w:rsid w:val="001E5CEF"/>
    <w:rsid w:val="001F370D"/>
    <w:rsid w:val="00204008"/>
    <w:rsid w:val="00213CE0"/>
    <w:rsid w:val="00214D11"/>
    <w:rsid w:val="00220C5F"/>
    <w:rsid w:val="00233FE4"/>
    <w:rsid w:val="00236CC8"/>
    <w:rsid w:val="00247188"/>
    <w:rsid w:val="00253F88"/>
    <w:rsid w:val="00264CA7"/>
    <w:rsid w:val="002726D6"/>
    <w:rsid w:val="00274E44"/>
    <w:rsid w:val="00282CDB"/>
    <w:rsid w:val="00292056"/>
    <w:rsid w:val="002A0996"/>
    <w:rsid w:val="002C0FA1"/>
    <w:rsid w:val="002E1098"/>
    <w:rsid w:val="002E311F"/>
    <w:rsid w:val="002E6596"/>
    <w:rsid w:val="002F11E5"/>
    <w:rsid w:val="00331539"/>
    <w:rsid w:val="0033545E"/>
    <w:rsid w:val="00340814"/>
    <w:rsid w:val="003431E1"/>
    <w:rsid w:val="00357152"/>
    <w:rsid w:val="00367C4A"/>
    <w:rsid w:val="00371BE1"/>
    <w:rsid w:val="00393B5B"/>
    <w:rsid w:val="003A5CA7"/>
    <w:rsid w:val="003A6403"/>
    <w:rsid w:val="003B45EE"/>
    <w:rsid w:val="003B4DFF"/>
    <w:rsid w:val="003C0516"/>
    <w:rsid w:val="003D4538"/>
    <w:rsid w:val="00417F7C"/>
    <w:rsid w:val="00420FE1"/>
    <w:rsid w:val="0044077E"/>
    <w:rsid w:val="004667D4"/>
    <w:rsid w:val="00467296"/>
    <w:rsid w:val="00493EFD"/>
    <w:rsid w:val="004A357A"/>
    <w:rsid w:val="004A4E5B"/>
    <w:rsid w:val="004C67E1"/>
    <w:rsid w:val="004D59D1"/>
    <w:rsid w:val="004D7DAF"/>
    <w:rsid w:val="004F3E1B"/>
    <w:rsid w:val="004F64A9"/>
    <w:rsid w:val="00502D6B"/>
    <w:rsid w:val="00507DD5"/>
    <w:rsid w:val="00525086"/>
    <w:rsid w:val="00527B7E"/>
    <w:rsid w:val="00557000"/>
    <w:rsid w:val="00571974"/>
    <w:rsid w:val="005741D5"/>
    <w:rsid w:val="0057441C"/>
    <w:rsid w:val="005775CA"/>
    <w:rsid w:val="00581D2E"/>
    <w:rsid w:val="0058446E"/>
    <w:rsid w:val="005A5A96"/>
    <w:rsid w:val="005B5905"/>
    <w:rsid w:val="005D1266"/>
    <w:rsid w:val="005D183A"/>
    <w:rsid w:val="005D20AB"/>
    <w:rsid w:val="005E0FA5"/>
    <w:rsid w:val="005F201F"/>
    <w:rsid w:val="005F3291"/>
    <w:rsid w:val="005F643A"/>
    <w:rsid w:val="00613A59"/>
    <w:rsid w:val="00616F83"/>
    <w:rsid w:val="00624B79"/>
    <w:rsid w:val="0063363D"/>
    <w:rsid w:val="006337B6"/>
    <w:rsid w:val="006415E9"/>
    <w:rsid w:val="006511B0"/>
    <w:rsid w:val="00653BB9"/>
    <w:rsid w:val="006544F6"/>
    <w:rsid w:val="0065465A"/>
    <w:rsid w:val="00654F8F"/>
    <w:rsid w:val="00667A23"/>
    <w:rsid w:val="00680923"/>
    <w:rsid w:val="006A44E9"/>
    <w:rsid w:val="006A7407"/>
    <w:rsid w:val="006C6A6A"/>
    <w:rsid w:val="006F4482"/>
    <w:rsid w:val="00710F7E"/>
    <w:rsid w:val="007140DA"/>
    <w:rsid w:val="007152A6"/>
    <w:rsid w:val="0073262F"/>
    <w:rsid w:val="007344CA"/>
    <w:rsid w:val="007466B4"/>
    <w:rsid w:val="00747D66"/>
    <w:rsid w:val="0076555C"/>
    <w:rsid w:val="007862E7"/>
    <w:rsid w:val="00786760"/>
    <w:rsid w:val="007908FB"/>
    <w:rsid w:val="007928F7"/>
    <w:rsid w:val="007A2339"/>
    <w:rsid w:val="007A7CC8"/>
    <w:rsid w:val="007B7DD0"/>
    <w:rsid w:val="007D08A4"/>
    <w:rsid w:val="007D51FC"/>
    <w:rsid w:val="007F0622"/>
    <w:rsid w:val="007F18E3"/>
    <w:rsid w:val="007F1D78"/>
    <w:rsid w:val="00802643"/>
    <w:rsid w:val="008031BF"/>
    <w:rsid w:val="008207A8"/>
    <w:rsid w:val="00822722"/>
    <w:rsid w:val="00831427"/>
    <w:rsid w:val="008318F1"/>
    <w:rsid w:val="00832EC8"/>
    <w:rsid w:val="00835CE2"/>
    <w:rsid w:val="0084069F"/>
    <w:rsid w:val="00843EE4"/>
    <w:rsid w:val="00857F41"/>
    <w:rsid w:val="00876A5B"/>
    <w:rsid w:val="00882C1D"/>
    <w:rsid w:val="0089284C"/>
    <w:rsid w:val="008971F8"/>
    <w:rsid w:val="008A357F"/>
    <w:rsid w:val="008B510B"/>
    <w:rsid w:val="008C3CC4"/>
    <w:rsid w:val="008D027F"/>
    <w:rsid w:val="008F2FCD"/>
    <w:rsid w:val="00901BF9"/>
    <w:rsid w:val="00907A6B"/>
    <w:rsid w:val="00945D2F"/>
    <w:rsid w:val="009467F1"/>
    <w:rsid w:val="00955A69"/>
    <w:rsid w:val="00963DE3"/>
    <w:rsid w:val="009716BB"/>
    <w:rsid w:val="009849F7"/>
    <w:rsid w:val="00991BBB"/>
    <w:rsid w:val="009A23F0"/>
    <w:rsid w:val="009A2FF0"/>
    <w:rsid w:val="009B4501"/>
    <w:rsid w:val="009D22B4"/>
    <w:rsid w:val="009F263F"/>
    <w:rsid w:val="009F3BB5"/>
    <w:rsid w:val="009F752E"/>
    <w:rsid w:val="00A02239"/>
    <w:rsid w:val="00A042BD"/>
    <w:rsid w:val="00A315DC"/>
    <w:rsid w:val="00A6182E"/>
    <w:rsid w:val="00A841EE"/>
    <w:rsid w:val="00A96137"/>
    <w:rsid w:val="00A9771D"/>
    <w:rsid w:val="00AB1210"/>
    <w:rsid w:val="00AB1C36"/>
    <w:rsid w:val="00AC2838"/>
    <w:rsid w:val="00AD1E5C"/>
    <w:rsid w:val="00AE5AE4"/>
    <w:rsid w:val="00B14B5C"/>
    <w:rsid w:val="00B24815"/>
    <w:rsid w:val="00B4366D"/>
    <w:rsid w:val="00B54A3F"/>
    <w:rsid w:val="00B61685"/>
    <w:rsid w:val="00B7654F"/>
    <w:rsid w:val="00B77DDC"/>
    <w:rsid w:val="00BA7250"/>
    <w:rsid w:val="00BA7384"/>
    <w:rsid w:val="00BC29A3"/>
    <w:rsid w:val="00BD26CC"/>
    <w:rsid w:val="00BE2331"/>
    <w:rsid w:val="00BE65D5"/>
    <w:rsid w:val="00C2617A"/>
    <w:rsid w:val="00C35008"/>
    <w:rsid w:val="00C4393F"/>
    <w:rsid w:val="00C45251"/>
    <w:rsid w:val="00C80813"/>
    <w:rsid w:val="00C85050"/>
    <w:rsid w:val="00C87965"/>
    <w:rsid w:val="00C9280E"/>
    <w:rsid w:val="00CA5741"/>
    <w:rsid w:val="00CB323F"/>
    <w:rsid w:val="00CB35EF"/>
    <w:rsid w:val="00CB5C11"/>
    <w:rsid w:val="00CC2E20"/>
    <w:rsid w:val="00CD56D5"/>
    <w:rsid w:val="00CD76E4"/>
    <w:rsid w:val="00CF59B4"/>
    <w:rsid w:val="00D03B8B"/>
    <w:rsid w:val="00D069F2"/>
    <w:rsid w:val="00D14C62"/>
    <w:rsid w:val="00D27071"/>
    <w:rsid w:val="00D64933"/>
    <w:rsid w:val="00D65A6A"/>
    <w:rsid w:val="00D7200A"/>
    <w:rsid w:val="00D7593A"/>
    <w:rsid w:val="00DA07D0"/>
    <w:rsid w:val="00DA7BF6"/>
    <w:rsid w:val="00DB2FEF"/>
    <w:rsid w:val="00DC0C40"/>
    <w:rsid w:val="00DC6128"/>
    <w:rsid w:val="00DE370F"/>
    <w:rsid w:val="00DF20F2"/>
    <w:rsid w:val="00E160C2"/>
    <w:rsid w:val="00E551DF"/>
    <w:rsid w:val="00E56446"/>
    <w:rsid w:val="00E56AD8"/>
    <w:rsid w:val="00E57980"/>
    <w:rsid w:val="00E73E25"/>
    <w:rsid w:val="00E867BA"/>
    <w:rsid w:val="00EA458C"/>
    <w:rsid w:val="00EB096A"/>
    <w:rsid w:val="00EC7A09"/>
    <w:rsid w:val="00EF1941"/>
    <w:rsid w:val="00F01C1B"/>
    <w:rsid w:val="00F04EE3"/>
    <w:rsid w:val="00F25C52"/>
    <w:rsid w:val="00F33F21"/>
    <w:rsid w:val="00F3705A"/>
    <w:rsid w:val="00F567C5"/>
    <w:rsid w:val="00F56DFD"/>
    <w:rsid w:val="00F73B15"/>
    <w:rsid w:val="00F7610D"/>
    <w:rsid w:val="00F92ECE"/>
    <w:rsid w:val="00F941CD"/>
    <w:rsid w:val="00F95FC0"/>
    <w:rsid w:val="00FA5D9E"/>
    <w:rsid w:val="00FB19C8"/>
    <w:rsid w:val="00FC445A"/>
    <w:rsid w:val="00FC4906"/>
    <w:rsid w:val="00FC657B"/>
    <w:rsid w:val="00FC7832"/>
    <w:rsid w:val="00FD105A"/>
    <w:rsid w:val="00FD432C"/>
    <w:rsid w:val="679864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00B1C"/>
  <w15:chartTrackingRefBased/>
  <w15:docId w15:val="{B4493B56-F362-410D-B23C-14431AD5D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5"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7A09"/>
    <w:rPr>
      <w:kern w:val="0"/>
      <w14:ligatures w14:val="none"/>
    </w:rPr>
  </w:style>
  <w:style w:type="paragraph" w:styleId="Ttulo1">
    <w:name w:val="heading 1"/>
    <w:aliases w:val="Chapter heading"/>
    <w:basedOn w:val="Normal"/>
    <w:next w:val="Normal"/>
    <w:link w:val="Ttulo1Char"/>
    <w:qFormat/>
    <w:rsid w:val="00EC7A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nhideWhenUsed/>
    <w:qFormat/>
    <w:rsid w:val="00EC7A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aliases w:val="Article Heading"/>
    <w:basedOn w:val="Normal"/>
    <w:next w:val="Normal"/>
    <w:link w:val="Ttulo3Char"/>
    <w:unhideWhenUsed/>
    <w:qFormat/>
    <w:rsid w:val="00EC7A0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nhideWhenUsed/>
    <w:qFormat/>
    <w:rsid w:val="00EC7A0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nhideWhenUsed/>
    <w:qFormat/>
    <w:rsid w:val="00EC7A0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EC7A0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EC7A0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nhideWhenUsed/>
    <w:qFormat/>
    <w:rsid w:val="00EC7A0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EC7A0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Chapter heading Char"/>
    <w:basedOn w:val="Fontepargpadro"/>
    <w:link w:val="Ttulo1"/>
    <w:rsid w:val="00EC7A0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rsid w:val="00EC7A09"/>
    <w:rPr>
      <w:rFonts w:asciiTheme="majorHAnsi" w:eastAsiaTheme="majorEastAsia" w:hAnsiTheme="majorHAnsi" w:cstheme="majorBidi"/>
      <w:color w:val="0F4761" w:themeColor="accent1" w:themeShade="BF"/>
      <w:sz w:val="32"/>
      <w:szCs w:val="32"/>
    </w:rPr>
  </w:style>
  <w:style w:type="character" w:customStyle="1" w:styleId="Ttulo3Char">
    <w:name w:val="Título 3 Char"/>
    <w:aliases w:val="Article Heading Char"/>
    <w:basedOn w:val="Fontepargpadro"/>
    <w:link w:val="Ttulo3"/>
    <w:rsid w:val="00EC7A09"/>
    <w:rPr>
      <w:rFonts w:eastAsiaTheme="majorEastAsia" w:cstheme="majorBidi"/>
      <w:color w:val="0F4761" w:themeColor="accent1" w:themeShade="BF"/>
      <w:sz w:val="28"/>
      <w:szCs w:val="28"/>
    </w:rPr>
  </w:style>
  <w:style w:type="character" w:customStyle="1" w:styleId="Ttulo4Char">
    <w:name w:val="Título 4 Char"/>
    <w:basedOn w:val="Fontepargpadro"/>
    <w:link w:val="Ttulo4"/>
    <w:rsid w:val="00EC7A09"/>
    <w:rPr>
      <w:rFonts w:eastAsiaTheme="majorEastAsia" w:cstheme="majorBidi"/>
      <w:i/>
      <w:iCs/>
      <w:color w:val="0F4761" w:themeColor="accent1" w:themeShade="BF"/>
    </w:rPr>
  </w:style>
  <w:style w:type="character" w:customStyle="1" w:styleId="Ttulo5Char">
    <w:name w:val="Título 5 Char"/>
    <w:basedOn w:val="Fontepargpadro"/>
    <w:link w:val="Ttulo5"/>
    <w:rsid w:val="00EC7A09"/>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EC7A0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EC7A09"/>
    <w:rPr>
      <w:rFonts w:eastAsiaTheme="majorEastAsia" w:cstheme="majorBidi"/>
      <w:color w:val="595959" w:themeColor="text1" w:themeTint="A6"/>
    </w:rPr>
  </w:style>
  <w:style w:type="character" w:customStyle="1" w:styleId="Ttulo8Char">
    <w:name w:val="Título 8 Char"/>
    <w:basedOn w:val="Fontepargpadro"/>
    <w:link w:val="Ttulo8"/>
    <w:rsid w:val="00EC7A0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EC7A09"/>
    <w:rPr>
      <w:rFonts w:eastAsiaTheme="majorEastAsia" w:cstheme="majorBidi"/>
      <w:color w:val="272727" w:themeColor="text1" w:themeTint="D8"/>
    </w:rPr>
  </w:style>
  <w:style w:type="paragraph" w:styleId="Ttulo">
    <w:name w:val="Title"/>
    <w:basedOn w:val="Normal"/>
    <w:next w:val="Normal"/>
    <w:link w:val="TtuloChar"/>
    <w:uiPriority w:val="5"/>
    <w:qFormat/>
    <w:rsid w:val="00EC7A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5"/>
    <w:rsid w:val="00EC7A0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EC7A09"/>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EC7A09"/>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EC7A09"/>
    <w:pPr>
      <w:spacing w:before="160"/>
      <w:jc w:val="center"/>
    </w:pPr>
    <w:rPr>
      <w:i/>
      <w:iCs/>
      <w:color w:val="404040" w:themeColor="text1" w:themeTint="BF"/>
    </w:rPr>
  </w:style>
  <w:style w:type="character" w:customStyle="1" w:styleId="CitaoChar">
    <w:name w:val="Citação Char"/>
    <w:basedOn w:val="Fontepargpadro"/>
    <w:link w:val="Citao"/>
    <w:uiPriority w:val="29"/>
    <w:rsid w:val="00EC7A09"/>
    <w:rPr>
      <w:i/>
      <w:iCs/>
      <w:color w:val="404040" w:themeColor="text1" w:themeTint="BF"/>
    </w:rPr>
  </w:style>
  <w:style w:type="paragraph" w:styleId="PargrafodaLista">
    <w:name w:val="List Paragraph"/>
    <w:aliases w:val="Paragraph,Dot pt,No Spacing1,List Paragraph Char Char Char,Indicator Text,List Paragraph1,Numbered Para 1,Colorful List - Accent 11,Bullet 1,F5 List Paragraph,Bullet Points,lp1,4 Párrafo de lista,Figuras,DH1,Normal Fv,viñetas,3,L"/>
    <w:basedOn w:val="Normal"/>
    <w:link w:val="PargrafodaListaChar"/>
    <w:uiPriority w:val="34"/>
    <w:qFormat/>
    <w:rsid w:val="00EC7A09"/>
    <w:pPr>
      <w:ind w:left="720"/>
      <w:contextualSpacing/>
    </w:pPr>
  </w:style>
  <w:style w:type="character" w:styleId="nfaseIntensa">
    <w:name w:val="Intense Emphasis"/>
    <w:basedOn w:val="Fontepargpadro"/>
    <w:uiPriority w:val="21"/>
    <w:qFormat/>
    <w:rsid w:val="00EC7A09"/>
    <w:rPr>
      <w:i/>
      <w:iCs/>
      <w:color w:val="0F4761" w:themeColor="accent1" w:themeShade="BF"/>
    </w:rPr>
  </w:style>
  <w:style w:type="paragraph" w:styleId="CitaoIntensa">
    <w:name w:val="Intense Quote"/>
    <w:basedOn w:val="Normal"/>
    <w:next w:val="Normal"/>
    <w:link w:val="CitaoIntensaChar"/>
    <w:uiPriority w:val="30"/>
    <w:qFormat/>
    <w:rsid w:val="00EC7A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EC7A09"/>
    <w:rPr>
      <w:i/>
      <w:iCs/>
      <w:color w:val="0F4761" w:themeColor="accent1" w:themeShade="BF"/>
    </w:rPr>
  </w:style>
  <w:style w:type="character" w:styleId="RefernciaIntensa">
    <w:name w:val="Intense Reference"/>
    <w:basedOn w:val="Fontepargpadro"/>
    <w:uiPriority w:val="32"/>
    <w:qFormat/>
    <w:rsid w:val="00EC7A09"/>
    <w:rPr>
      <w:b/>
      <w:bCs/>
      <w:smallCaps/>
      <w:color w:val="0F4761" w:themeColor="accent1" w:themeShade="BF"/>
      <w:spacing w:val="5"/>
    </w:rPr>
  </w:style>
  <w:style w:type="paragraph" w:styleId="Textodenotaderodap">
    <w:name w:val="footnote text"/>
    <w:aliases w:val="Final Footnote Text,GM_Fußnotentext,Footnote text,fn,Schriftart: 9 pt,Schriftart: 10 pt,Schriftart: 8 pt,WB-Fußnotentext,footnote text,Nota de rodapé, Car,Car,Final Footnote Text Char Char"/>
    <w:basedOn w:val="Normal"/>
    <w:link w:val="TextodenotaderodapChar"/>
    <w:uiPriority w:val="99"/>
    <w:qFormat/>
    <w:rsid w:val="00EC7A09"/>
    <w:pPr>
      <w:spacing w:after="0" w:line="240" w:lineRule="auto"/>
    </w:pPr>
    <w:rPr>
      <w:rFonts w:ascii="Times New Roman" w:eastAsia="Times New Roman" w:hAnsi="Times New Roman" w:cs="Times New Roman"/>
      <w:sz w:val="20"/>
      <w:szCs w:val="20"/>
      <w:lang w:eastAsia="es-ES"/>
    </w:rPr>
  </w:style>
  <w:style w:type="character" w:customStyle="1" w:styleId="TextodenotaderodapChar">
    <w:name w:val="Texto de nota de rodapé Char"/>
    <w:aliases w:val="Final Footnote Text Char,GM_Fußnotentext Char,Footnote text Char,fn Char,Schriftart: 9 pt Char,Schriftart: 10 pt Char,Schriftart: 8 pt Char,WB-Fußnotentext Char,footnote text Char,Nota de rodapé Char, Car Char,Car Char"/>
    <w:basedOn w:val="Fontepargpadro"/>
    <w:link w:val="Textodenotaderodap"/>
    <w:uiPriority w:val="99"/>
    <w:rsid w:val="00EC7A09"/>
    <w:rPr>
      <w:rFonts w:ascii="Times New Roman" w:eastAsia="Times New Roman" w:hAnsi="Times New Roman" w:cs="Times New Roman"/>
      <w:kern w:val="0"/>
      <w:sz w:val="20"/>
      <w:szCs w:val="20"/>
      <w:lang w:eastAsia="es-ES"/>
      <w14:ligatures w14:val="none"/>
    </w:rPr>
  </w:style>
  <w:style w:type="character" w:styleId="Refdenotaderodap">
    <w:name w:val="footnote reference"/>
    <w:aliases w:val="BVI fnr, BVI fnr,(Footnote Reference),Footnote Reference/,Ref,de nota al pie"/>
    <w:basedOn w:val="Fontepargpadro"/>
    <w:uiPriority w:val="99"/>
    <w:qFormat/>
    <w:rsid w:val="00EC7A09"/>
    <w:rPr>
      <w:vertAlign w:val="superscript"/>
    </w:rPr>
  </w:style>
  <w:style w:type="paragraph" w:styleId="Corpodetexto">
    <w:name w:val="Body Text"/>
    <w:basedOn w:val="Normal"/>
    <w:link w:val="CorpodetextoChar"/>
    <w:unhideWhenUsed/>
    <w:qFormat/>
    <w:rsid w:val="00EC7A09"/>
    <w:pPr>
      <w:spacing w:after="120" w:line="240" w:lineRule="auto"/>
    </w:pPr>
    <w:rPr>
      <w:rFonts w:ascii="Times New Roman" w:eastAsia="Times New Roman" w:hAnsi="Times New Roman" w:cs="Times New Roman"/>
      <w:sz w:val="24"/>
      <w:szCs w:val="24"/>
      <w:lang w:eastAsia="es-ES"/>
    </w:rPr>
  </w:style>
  <w:style w:type="character" w:customStyle="1" w:styleId="CorpodetextoChar">
    <w:name w:val="Corpo de texto Char"/>
    <w:basedOn w:val="Fontepargpadro"/>
    <w:link w:val="Corpodetexto"/>
    <w:rsid w:val="00EC7A09"/>
    <w:rPr>
      <w:rFonts w:ascii="Times New Roman" w:eastAsia="Times New Roman" w:hAnsi="Times New Roman" w:cs="Times New Roman"/>
      <w:kern w:val="0"/>
      <w:sz w:val="24"/>
      <w:szCs w:val="24"/>
      <w:lang w:eastAsia="es-ES"/>
      <w14:ligatures w14:val="none"/>
    </w:rPr>
  </w:style>
  <w:style w:type="paragraph" w:customStyle="1" w:styleId="1indent">
    <w:name w:val="1indent"/>
    <w:basedOn w:val="Normal"/>
    <w:rsid w:val="00EC7A09"/>
    <w:pPr>
      <w:spacing w:after="0" w:line="240" w:lineRule="auto"/>
      <w:jc w:val="both"/>
    </w:pPr>
    <w:rPr>
      <w:rFonts w:ascii="Times New Roman" w:eastAsia="Times New Roman" w:hAnsi="Times New Roman" w:cs="Times New Roman"/>
      <w:sz w:val="24"/>
      <w:szCs w:val="20"/>
    </w:rPr>
  </w:style>
  <w:style w:type="paragraph" w:styleId="Commarcadores">
    <w:name w:val="List Bullet"/>
    <w:basedOn w:val="Normal"/>
    <w:autoRedefine/>
    <w:rsid w:val="00EC7A09"/>
    <w:pPr>
      <w:spacing w:after="0" w:line="240" w:lineRule="auto"/>
      <w:jc w:val="center"/>
    </w:pPr>
    <w:rPr>
      <w:rFonts w:ascii="Times New Roman" w:eastAsia="Times New Roman" w:hAnsi="Times New Roman" w:cs="Times New Roman"/>
      <w:b/>
      <w:bCs/>
      <w:sz w:val="28"/>
      <w:szCs w:val="28"/>
    </w:rPr>
  </w:style>
  <w:style w:type="paragraph" w:styleId="Rodap">
    <w:name w:val="footer"/>
    <w:basedOn w:val="Normal"/>
    <w:link w:val="RodapChar"/>
    <w:uiPriority w:val="99"/>
    <w:unhideWhenUsed/>
    <w:rsid w:val="00EC7A09"/>
    <w:pPr>
      <w:tabs>
        <w:tab w:val="center" w:pos="4513"/>
        <w:tab w:val="right" w:pos="9026"/>
      </w:tabs>
      <w:spacing w:after="0" w:line="240" w:lineRule="auto"/>
    </w:pPr>
    <w:rPr>
      <w:rFonts w:ascii="Times New Roman" w:eastAsia="Times New Roman" w:hAnsi="Times New Roman" w:cs="Times New Roman"/>
      <w:sz w:val="24"/>
      <w:szCs w:val="24"/>
      <w:lang w:eastAsia="es-ES"/>
    </w:rPr>
  </w:style>
  <w:style w:type="character" w:customStyle="1" w:styleId="RodapChar">
    <w:name w:val="Rodapé Char"/>
    <w:basedOn w:val="Fontepargpadro"/>
    <w:link w:val="Rodap"/>
    <w:uiPriority w:val="99"/>
    <w:rsid w:val="00EC7A09"/>
    <w:rPr>
      <w:rFonts w:ascii="Times New Roman" w:eastAsia="Times New Roman" w:hAnsi="Times New Roman" w:cs="Times New Roman"/>
      <w:kern w:val="0"/>
      <w:sz w:val="24"/>
      <w:szCs w:val="24"/>
      <w:lang w:eastAsia="es-ES"/>
      <w14:ligatures w14:val="none"/>
    </w:rPr>
  </w:style>
  <w:style w:type="paragraph" w:customStyle="1" w:styleId="titlearticle">
    <w:name w:val="title article"/>
    <w:rsid w:val="00EC7A09"/>
    <w:pPr>
      <w:keepNext/>
      <w:spacing w:after="0" w:line="312" w:lineRule="exact"/>
      <w:jc w:val="center"/>
    </w:pPr>
    <w:rPr>
      <w:rFonts w:ascii="Bookman" w:eastAsia="Times New Roman" w:hAnsi="Bookman" w:cs="Times New Roman"/>
      <w:smallCaps/>
      <w:kern w:val="0"/>
      <w:sz w:val="24"/>
      <w:szCs w:val="20"/>
      <w14:ligatures w14:val="none"/>
    </w:rPr>
  </w:style>
  <w:style w:type="paragraph" w:styleId="Recuodecorpodetexto3">
    <w:name w:val="Body Text Indent 3"/>
    <w:basedOn w:val="Normal"/>
    <w:link w:val="Recuodecorpodetexto3Char"/>
    <w:unhideWhenUsed/>
    <w:rsid w:val="00EC7A09"/>
    <w:pPr>
      <w:spacing w:after="120" w:line="240" w:lineRule="auto"/>
      <w:ind w:left="283"/>
    </w:pPr>
    <w:rPr>
      <w:rFonts w:ascii="Times New Roman" w:eastAsia="Times New Roman" w:hAnsi="Times New Roman" w:cs="Times New Roman"/>
      <w:sz w:val="16"/>
      <w:szCs w:val="16"/>
      <w:lang w:eastAsia="es-ES"/>
    </w:rPr>
  </w:style>
  <w:style w:type="character" w:customStyle="1" w:styleId="Recuodecorpodetexto3Char">
    <w:name w:val="Recuo de corpo de texto 3 Char"/>
    <w:basedOn w:val="Fontepargpadro"/>
    <w:link w:val="Recuodecorpodetexto3"/>
    <w:rsid w:val="00EC7A09"/>
    <w:rPr>
      <w:rFonts w:ascii="Times New Roman" w:eastAsia="Times New Roman" w:hAnsi="Times New Roman" w:cs="Times New Roman"/>
      <w:kern w:val="0"/>
      <w:sz w:val="16"/>
      <w:szCs w:val="16"/>
      <w:lang w:eastAsia="es-ES"/>
      <w14:ligatures w14:val="none"/>
    </w:rPr>
  </w:style>
  <w:style w:type="paragraph" w:styleId="Primeirorecuodecorpodetexto">
    <w:name w:val="Body Text First Indent"/>
    <w:basedOn w:val="Corpodetexto"/>
    <w:link w:val="PrimeirorecuodecorpodetextoChar"/>
    <w:uiPriority w:val="99"/>
    <w:semiHidden/>
    <w:unhideWhenUsed/>
    <w:rsid w:val="00EC7A09"/>
    <w:pPr>
      <w:spacing w:after="0"/>
      <w:ind w:firstLine="360"/>
    </w:pPr>
  </w:style>
  <w:style w:type="character" w:customStyle="1" w:styleId="PrimeirorecuodecorpodetextoChar">
    <w:name w:val="Primeiro recuo de corpo de texto Char"/>
    <w:basedOn w:val="CorpodetextoChar"/>
    <w:link w:val="Primeirorecuodecorpodetexto"/>
    <w:uiPriority w:val="99"/>
    <w:semiHidden/>
    <w:rsid w:val="00EC7A09"/>
    <w:rPr>
      <w:rFonts w:ascii="Times New Roman" w:eastAsia="Times New Roman" w:hAnsi="Times New Roman" w:cs="Times New Roman"/>
      <w:kern w:val="0"/>
      <w:sz w:val="24"/>
      <w:szCs w:val="24"/>
      <w:lang w:eastAsia="es-ES"/>
      <w14:ligatures w14:val="none"/>
    </w:rPr>
  </w:style>
  <w:style w:type="paragraph" w:styleId="Sumrio1">
    <w:name w:val="toc 1"/>
    <w:basedOn w:val="Normal"/>
    <w:next w:val="Normal"/>
    <w:autoRedefine/>
    <w:rsid w:val="00EC7A09"/>
    <w:pPr>
      <w:spacing w:after="0" w:line="240" w:lineRule="auto"/>
      <w:jc w:val="center"/>
    </w:pPr>
    <w:rPr>
      <w:rFonts w:ascii="Times New Roman" w:eastAsia="Times New Roman" w:hAnsi="Times New Roman" w:cs="Times New Roman"/>
      <w:sz w:val="24"/>
      <w:szCs w:val="20"/>
    </w:rPr>
  </w:style>
  <w:style w:type="paragraph" w:customStyle="1" w:styleId="art">
    <w:name w:val="art"/>
    <w:basedOn w:val="Ttulo1"/>
    <w:uiPriority w:val="99"/>
    <w:rsid w:val="00EC7A09"/>
    <w:pPr>
      <w:keepLines w:val="0"/>
      <w:spacing w:before="0" w:after="0" w:line="240" w:lineRule="auto"/>
      <w:jc w:val="center"/>
    </w:pPr>
    <w:rPr>
      <w:rFonts w:ascii="Times New Roman" w:eastAsia="Times New Roman" w:hAnsi="Times New Roman" w:cs="Times New Roman"/>
      <w:b/>
      <w:color w:val="auto"/>
      <w:sz w:val="24"/>
      <w:szCs w:val="20"/>
      <w:u w:color="000000"/>
      <w:lang w:eastAsia="es-ES"/>
    </w:rPr>
  </w:style>
  <w:style w:type="character" w:styleId="Refdecomentrio">
    <w:name w:val="annotation reference"/>
    <w:basedOn w:val="Fontepargpadro"/>
    <w:uiPriority w:val="99"/>
    <w:unhideWhenUsed/>
    <w:rsid w:val="00EC7A09"/>
    <w:rPr>
      <w:sz w:val="16"/>
      <w:szCs w:val="16"/>
    </w:rPr>
  </w:style>
  <w:style w:type="paragraph" w:styleId="Textodecomentrio">
    <w:name w:val="annotation text"/>
    <w:basedOn w:val="Normal"/>
    <w:link w:val="TextodecomentrioChar"/>
    <w:uiPriority w:val="99"/>
    <w:unhideWhenUsed/>
    <w:rsid w:val="00EC7A09"/>
    <w:pPr>
      <w:spacing w:after="0" w:line="240" w:lineRule="auto"/>
    </w:pPr>
    <w:rPr>
      <w:sz w:val="20"/>
      <w:szCs w:val="20"/>
    </w:rPr>
  </w:style>
  <w:style w:type="character" w:customStyle="1" w:styleId="TextodecomentrioChar">
    <w:name w:val="Texto de comentário Char"/>
    <w:basedOn w:val="Fontepargpadro"/>
    <w:link w:val="Textodecomentrio"/>
    <w:uiPriority w:val="99"/>
    <w:rsid w:val="00EC7A09"/>
    <w:rPr>
      <w:kern w:val="0"/>
      <w:sz w:val="20"/>
      <w:szCs w:val="20"/>
      <w14:ligatures w14:val="none"/>
    </w:rPr>
  </w:style>
  <w:style w:type="character" w:customStyle="1" w:styleId="PargrafodaListaChar">
    <w:name w:val="Parágrafo da Lista Char"/>
    <w:aliases w:val="Paragraph Char,Dot pt Char,No Spacing1 Char,List Paragraph Char Char Char Char,Indicator Text Char,List Paragraph1 Char,Numbered Para 1 Char,Colorful List - Accent 11 Char,Bullet 1 Char,F5 List Paragraph Char,Bullet Points Char"/>
    <w:basedOn w:val="Fontepargpadro"/>
    <w:link w:val="PargrafodaLista"/>
    <w:uiPriority w:val="34"/>
    <w:qFormat/>
    <w:locked/>
    <w:rsid w:val="00EC7A09"/>
  </w:style>
  <w:style w:type="paragraph" w:styleId="Textodebalo">
    <w:name w:val="Balloon Text"/>
    <w:basedOn w:val="Normal"/>
    <w:link w:val="TextodebaloChar"/>
    <w:uiPriority w:val="99"/>
    <w:semiHidden/>
    <w:unhideWhenUsed/>
    <w:rsid w:val="00EC7A0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EC7A09"/>
    <w:rPr>
      <w:rFonts w:ascii="Segoe UI" w:hAnsi="Segoe UI" w:cs="Segoe UI"/>
      <w:kern w:val="0"/>
      <w:sz w:val="18"/>
      <w:szCs w:val="18"/>
      <w:lang w:val="pt-BR"/>
      <w14:ligatures w14:val="none"/>
    </w:rPr>
  </w:style>
  <w:style w:type="paragraph" w:customStyle="1" w:styleId="Cuerpo">
    <w:name w:val="Cuerpo"/>
    <w:rsid w:val="00EC7A09"/>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eastAsia="es-UY"/>
      <w14:ligatures w14:val="none"/>
    </w:rPr>
  </w:style>
  <w:style w:type="paragraph" w:styleId="Recuodecorpodetexto2">
    <w:name w:val="Body Text Indent 2"/>
    <w:basedOn w:val="Normal"/>
    <w:link w:val="Recuodecorpodetexto2Char"/>
    <w:unhideWhenUsed/>
    <w:rsid w:val="00EC7A09"/>
    <w:pPr>
      <w:spacing w:after="120" w:line="480" w:lineRule="auto"/>
      <w:ind w:left="283"/>
    </w:pPr>
    <w:rPr>
      <w:rFonts w:ascii="Times New Roman" w:eastAsia="Times New Roman" w:hAnsi="Times New Roman" w:cs="Times New Roman"/>
      <w:sz w:val="24"/>
      <w:szCs w:val="24"/>
      <w:lang w:eastAsia="es-ES"/>
    </w:rPr>
  </w:style>
  <w:style w:type="character" w:customStyle="1" w:styleId="Recuodecorpodetexto2Char">
    <w:name w:val="Recuo de corpo de texto 2 Char"/>
    <w:basedOn w:val="Fontepargpadro"/>
    <w:link w:val="Recuodecorpodetexto2"/>
    <w:rsid w:val="00EC7A09"/>
    <w:rPr>
      <w:rFonts w:ascii="Times New Roman" w:eastAsia="Times New Roman" w:hAnsi="Times New Roman" w:cs="Times New Roman"/>
      <w:kern w:val="0"/>
      <w:sz w:val="24"/>
      <w:szCs w:val="24"/>
      <w:lang w:eastAsia="es-ES"/>
      <w14:ligatures w14:val="none"/>
    </w:rPr>
  </w:style>
  <w:style w:type="paragraph" w:styleId="Corpodetexto3">
    <w:name w:val="Body Text 3"/>
    <w:basedOn w:val="Normal"/>
    <w:link w:val="Corpodetexto3Char"/>
    <w:unhideWhenUsed/>
    <w:rsid w:val="00EC7A09"/>
    <w:pPr>
      <w:spacing w:after="120" w:line="240" w:lineRule="auto"/>
    </w:pPr>
    <w:rPr>
      <w:rFonts w:ascii="Times New Roman" w:eastAsia="Times New Roman" w:hAnsi="Times New Roman" w:cs="Times New Roman"/>
      <w:sz w:val="16"/>
      <w:szCs w:val="16"/>
      <w:lang w:eastAsia="es-ES"/>
    </w:rPr>
  </w:style>
  <w:style w:type="character" w:customStyle="1" w:styleId="Corpodetexto3Char">
    <w:name w:val="Corpo de texto 3 Char"/>
    <w:basedOn w:val="Fontepargpadro"/>
    <w:link w:val="Corpodetexto3"/>
    <w:rsid w:val="00EC7A09"/>
    <w:rPr>
      <w:rFonts w:ascii="Times New Roman" w:eastAsia="Times New Roman" w:hAnsi="Times New Roman" w:cs="Times New Roman"/>
      <w:kern w:val="0"/>
      <w:sz w:val="16"/>
      <w:szCs w:val="16"/>
      <w:lang w:eastAsia="es-ES"/>
      <w14:ligatures w14:val="none"/>
    </w:rPr>
  </w:style>
  <w:style w:type="paragraph" w:styleId="TextosemFormatao">
    <w:name w:val="Plain Text"/>
    <w:link w:val="TextosemFormataoChar"/>
    <w:uiPriority w:val="99"/>
    <w:rsid w:val="00EC7A09"/>
    <w:pPr>
      <w:widowControl w:val="0"/>
      <w:pBdr>
        <w:top w:val="nil"/>
        <w:left w:val="nil"/>
        <w:bottom w:val="nil"/>
        <w:right w:val="nil"/>
        <w:between w:val="nil"/>
        <w:bar w:val="nil"/>
      </w:pBdr>
      <w:spacing w:after="0" w:line="240" w:lineRule="auto"/>
    </w:pPr>
    <w:rPr>
      <w:rFonts w:ascii="Courier New" w:eastAsia="Courier New" w:hAnsi="Courier New" w:cs="Courier New"/>
      <w:color w:val="000000"/>
      <w:kern w:val="0"/>
      <w:sz w:val="20"/>
      <w:szCs w:val="20"/>
      <w:u w:color="000000"/>
      <w:bdr w:val="nil"/>
      <w:lang w:eastAsia="es-UY"/>
      <w14:ligatures w14:val="none"/>
    </w:rPr>
  </w:style>
  <w:style w:type="character" w:customStyle="1" w:styleId="TextosemFormataoChar">
    <w:name w:val="Texto sem Formatação Char"/>
    <w:basedOn w:val="Fontepargpadro"/>
    <w:link w:val="TextosemFormatao"/>
    <w:uiPriority w:val="99"/>
    <w:rsid w:val="00EC7A09"/>
    <w:rPr>
      <w:rFonts w:ascii="Courier New" w:eastAsia="Courier New" w:hAnsi="Courier New" w:cs="Courier New"/>
      <w:color w:val="000000"/>
      <w:kern w:val="0"/>
      <w:sz w:val="20"/>
      <w:szCs w:val="20"/>
      <w:u w:color="000000"/>
      <w:bdr w:val="nil"/>
      <w:lang w:val="pt-BR" w:eastAsia="es-UY"/>
      <w14:ligatures w14:val="none"/>
    </w:rPr>
  </w:style>
  <w:style w:type="paragraph" w:styleId="Recuodecorpodetexto">
    <w:name w:val="Body Text Indent"/>
    <w:basedOn w:val="Normal"/>
    <w:link w:val="RecuodecorpodetextoChar"/>
    <w:uiPriority w:val="99"/>
    <w:rsid w:val="00EC7A09"/>
    <w:pPr>
      <w:spacing w:after="120" w:line="240" w:lineRule="auto"/>
      <w:ind w:left="283"/>
    </w:pPr>
    <w:rPr>
      <w:rFonts w:ascii="Times New Roman" w:eastAsia="Times New Roman" w:hAnsi="Times New Roman" w:cs="Times New Roman"/>
      <w:sz w:val="24"/>
      <w:szCs w:val="24"/>
      <w:lang w:eastAsia="es-ES"/>
    </w:rPr>
  </w:style>
  <w:style w:type="character" w:customStyle="1" w:styleId="RecuodecorpodetextoChar">
    <w:name w:val="Recuo de corpo de texto Char"/>
    <w:basedOn w:val="Fontepargpadro"/>
    <w:link w:val="Recuodecorpodetexto"/>
    <w:uiPriority w:val="99"/>
    <w:rsid w:val="00EC7A09"/>
    <w:rPr>
      <w:rFonts w:ascii="Times New Roman" w:eastAsia="Times New Roman" w:hAnsi="Times New Roman" w:cs="Times New Roman"/>
      <w:kern w:val="0"/>
      <w:sz w:val="24"/>
      <w:szCs w:val="24"/>
      <w:lang w:eastAsia="es-ES"/>
      <w14:ligatures w14:val="none"/>
    </w:rPr>
  </w:style>
  <w:style w:type="paragraph" w:customStyle="1" w:styleId="Default">
    <w:name w:val="Default"/>
    <w:rsid w:val="00EC7A0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ES"/>
      <w14:ligatures w14:val="none"/>
    </w:rPr>
  </w:style>
  <w:style w:type="paragraph" w:styleId="NormalWeb">
    <w:name w:val="Normal (Web)"/>
    <w:aliases w:val=" Char"/>
    <w:basedOn w:val="Normal"/>
    <w:link w:val="NormalWebChar"/>
    <w:uiPriority w:val="99"/>
    <w:unhideWhenUsed/>
    <w:rsid w:val="00EC7A09"/>
    <w:pPr>
      <w:spacing w:after="100" w:line="240" w:lineRule="auto"/>
    </w:pPr>
    <w:rPr>
      <w:rFonts w:ascii="Arial Unicode MS" w:eastAsia="Times New Roman" w:hAnsi="Arial Unicode MS" w:cs="Times New Roman"/>
      <w:sz w:val="24"/>
      <w:szCs w:val="24"/>
      <w:lang w:eastAsia="es-ES"/>
    </w:rPr>
  </w:style>
  <w:style w:type="paragraph" w:customStyle="1" w:styleId="BodyText5">
    <w:name w:val="Body Text 5"/>
    <w:basedOn w:val="Normal"/>
    <w:rsid w:val="00EC7A09"/>
    <w:pPr>
      <w:numPr>
        <w:ilvl w:val="8"/>
        <w:numId w:val="1"/>
      </w:numPr>
      <w:tabs>
        <w:tab w:val="left" w:pos="720"/>
      </w:tabs>
      <w:spacing w:after="240" w:line="240" w:lineRule="auto"/>
      <w:jc w:val="both"/>
    </w:pPr>
    <w:rPr>
      <w:rFonts w:ascii="Times New Roman" w:eastAsia="Times New Roman" w:hAnsi="Times New Roman" w:cs="Times New Roman"/>
      <w:szCs w:val="20"/>
      <w:lang w:eastAsia="de-CH"/>
    </w:rPr>
  </w:style>
  <w:style w:type="character" w:customStyle="1" w:styleId="NormalWebChar">
    <w:name w:val="Normal (Web) Char"/>
    <w:aliases w:val=" Char Char"/>
    <w:link w:val="NormalWeb"/>
    <w:uiPriority w:val="99"/>
    <w:rsid w:val="00EC7A09"/>
    <w:rPr>
      <w:rFonts w:ascii="Arial Unicode MS" w:eastAsia="Times New Roman" w:hAnsi="Arial Unicode MS" w:cs="Times New Roman"/>
      <w:kern w:val="0"/>
      <w:sz w:val="24"/>
      <w:szCs w:val="24"/>
      <w:lang w:val="pt-BR" w:eastAsia="es-ES"/>
      <w14:ligatures w14:val="none"/>
    </w:rPr>
  </w:style>
  <w:style w:type="character" w:customStyle="1" w:styleId="tlid-translation">
    <w:name w:val="tlid-translation"/>
    <w:basedOn w:val="Fontepargpadro"/>
    <w:rsid w:val="00EC7A09"/>
  </w:style>
  <w:style w:type="paragraph" w:customStyle="1" w:styleId="object">
    <w:name w:val="object"/>
    <w:basedOn w:val="Normal"/>
    <w:rsid w:val="00EC7A09"/>
    <w:pPr>
      <w:spacing w:after="0" w:line="240" w:lineRule="auto"/>
      <w:jc w:val="center"/>
    </w:pPr>
    <w:rPr>
      <w:rFonts w:ascii="Times New Roman Bold" w:eastAsia="Times New Roman" w:hAnsi="Times New Roman Bold" w:cs="Times New Roman"/>
      <w:b/>
      <w:i/>
      <w:sz w:val="24"/>
      <w:szCs w:val="20"/>
    </w:rPr>
  </w:style>
  <w:style w:type="paragraph" w:styleId="Remissivo1">
    <w:name w:val="index 1"/>
    <w:basedOn w:val="Normal"/>
    <w:next w:val="Normal"/>
    <w:autoRedefine/>
    <w:unhideWhenUsed/>
    <w:rsid w:val="00EC7A09"/>
    <w:pPr>
      <w:spacing w:after="0" w:line="240" w:lineRule="auto"/>
      <w:ind w:left="220" w:hanging="220"/>
    </w:pPr>
  </w:style>
  <w:style w:type="paragraph" w:styleId="Ttulodendiceremissivo">
    <w:name w:val="index heading"/>
    <w:basedOn w:val="Normal"/>
    <w:next w:val="Remissivo1"/>
    <w:semiHidden/>
    <w:rsid w:val="00EC7A09"/>
    <w:pPr>
      <w:tabs>
        <w:tab w:val="left" w:pos="720"/>
      </w:tabs>
      <w:spacing w:after="0" w:line="240" w:lineRule="auto"/>
      <w:jc w:val="both"/>
    </w:pPr>
    <w:rPr>
      <w:rFonts w:ascii="Times New Roman" w:eastAsia="Times New Roman" w:hAnsi="Times New Roman" w:cs="Times New Roman"/>
      <w:szCs w:val="20"/>
    </w:rPr>
  </w:style>
  <w:style w:type="paragraph" w:styleId="Lista">
    <w:name w:val="List"/>
    <w:basedOn w:val="Normal"/>
    <w:rsid w:val="00EC7A09"/>
    <w:pPr>
      <w:spacing w:after="0" w:line="240" w:lineRule="auto"/>
      <w:ind w:left="283" w:hanging="283"/>
      <w:contextualSpacing/>
    </w:pPr>
    <w:rPr>
      <w:rFonts w:ascii="Times New Roman" w:eastAsia="Times New Roman" w:hAnsi="Times New Roman" w:cs="Times New Roman"/>
      <w:color w:val="000000"/>
      <w:sz w:val="24"/>
      <w:szCs w:val="24"/>
      <w:u w:color="000000"/>
    </w:rPr>
  </w:style>
  <w:style w:type="paragraph" w:customStyle="1" w:styleId="SCNormal">
    <w:name w:val="SC Normal"/>
    <w:rsid w:val="00EC7A09"/>
    <w:pPr>
      <w:spacing w:after="0" w:line="240" w:lineRule="auto"/>
    </w:pPr>
    <w:rPr>
      <w:rFonts w:ascii="Times New Roman" w:eastAsia="Times New Roman" w:hAnsi="Times New Roman" w:cs="Times New Roman"/>
      <w:kern w:val="0"/>
      <w:sz w:val="24"/>
      <w:szCs w:val="20"/>
      <w14:ligatures w14:val="none"/>
    </w:rPr>
  </w:style>
  <w:style w:type="paragraph" w:customStyle="1" w:styleId="article">
    <w:name w:val="article"/>
    <w:basedOn w:val="Normal"/>
    <w:autoRedefine/>
    <w:rsid w:val="00EC7A09"/>
    <w:pPr>
      <w:spacing w:after="0" w:line="240" w:lineRule="auto"/>
      <w:jc w:val="center"/>
    </w:pPr>
    <w:rPr>
      <w:rFonts w:ascii="Times New Roman" w:eastAsia="Times New Roman" w:hAnsi="Times New Roman" w:cs="Times New Roman"/>
      <w:b/>
      <w:bCs/>
      <w:sz w:val="24"/>
      <w:szCs w:val="24"/>
    </w:rPr>
  </w:style>
  <w:style w:type="paragraph" w:customStyle="1" w:styleId="NormalParagraph">
    <w:name w:val="Normal Paragraph"/>
    <w:rsid w:val="00EC7A09"/>
    <w:pPr>
      <w:tabs>
        <w:tab w:val="left" w:pos="576"/>
        <w:tab w:val="left" w:pos="1152"/>
        <w:tab w:val="left" w:pos="1728"/>
        <w:tab w:val="left" w:pos="5760"/>
      </w:tabs>
      <w:spacing w:after="0" w:line="312" w:lineRule="exact"/>
      <w:jc w:val="both"/>
    </w:pPr>
    <w:rPr>
      <w:rFonts w:ascii="Bookman" w:eastAsia="Times New Roman" w:hAnsi="Bookman" w:cs="Times New Roman"/>
      <w:kern w:val="0"/>
      <w:sz w:val="24"/>
      <w:szCs w:val="20"/>
      <w14:ligatures w14:val="none"/>
    </w:rPr>
  </w:style>
  <w:style w:type="paragraph" w:styleId="Cabealho">
    <w:name w:val="header"/>
    <w:aliases w:val="Header1,En-tête1"/>
    <w:basedOn w:val="Normal"/>
    <w:link w:val="CabealhoChar"/>
    <w:unhideWhenUsed/>
    <w:rsid w:val="00EC7A09"/>
    <w:pPr>
      <w:tabs>
        <w:tab w:val="center" w:pos="4513"/>
        <w:tab w:val="right" w:pos="9026"/>
      </w:tabs>
      <w:spacing w:after="0" w:line="240" w:lineRule="auto"/>
    </w:pPr>
    <w:rPr>
      <w:rFonts w:ascii="Times New Roman" w:eastAsia="Times New Roman" w:hAnsi="Times New Roman" w:cs="Times New Roman"/>
      <w:sz w:val="24"/>
      <w:szCs w:val="24"/>
      <w:lang w:eastAsia="es-ES"/>
    </w:rPr>
  </w:style>
  <w:style w:type="character" w:customStyle="1" w:styleId="CabealhoChar">
    <w:name w:val="Cabeçalho Char"/>
    <w:aliases w:val="Header1 Char,En-tête1 Char"/>
    <w:basedOn w:val="Fontepargpadro"/>
    <w:link w:val="Cabealho"/>
    <w:rsid w:val="00EC7A09"/>
    <w:rPr>
      <w:rFonts w:ascii="Times New Roman" w:eastAsia="Times New Roman" w:hAnsi="Times New Roman" w:cs="Times New Roman"/>
      <w:kern w:val="0"/>
      <w:sz w:val="24"/>
      <w:szCs w:val="24"/>
      <w:lang w:eastAsia="es-ES"/>
      <w14:ligatures w14:val="none"/>
    </w:rPr>
  </w:style>
  <w:style w:type="paragraph" w:styleId="SemEspaamento">
    <w:name w:val="No Spacing"/>
    <w:uiPriority w:val="1"/>
    <w:qFormat/>
    <w:rsid w:val="00EC7A09"/>
    <w:pPr>
      <w:spacing w:after="0" w:line="240" w:lineRule="auto"/>
    </w:pPr>
    <w:rPr>
      <w:kern w:val="0"/>
      <w14:ligatures w14:val="none"/>
    </w:rPr>
  </w:style>
  <w:style w:type="paragraph" w:customStyle="1" w:styleId="NumPar1">
    <w:name w:val="NumPar 1"/>
    <w:basedOn w:val="Normal"/>
    <w:next w:val="Text1"/>
    <w:rsid w:val="00EC7A09"/>
    <w:pPr>
      <w:spacing w:after="240" w:line="240" w:lineRule="auto"/>
      <w:ind w:left="483" w:hanging="483"/>
      <w:jc w:val="both"/>
    </w:pPr>
    <w:rPr>
      <w:rFonts w:ascii="Times New Roman" w:eastAsia="Times New Roman" w:hAnsi="Times New Roman" w:cs="Times New Roman"/>
      <w:sz w:val="24"/>
      <w:szCs w:val="20"/>
    </w:rPr>
  </w:style>
  <w:style w:type="paragraph" w:customStyle="1" w:styleId="Text1">
    <w:name w:val="Text 1"/>
    <w:basedOn w:val="Normal"/>
    <w:rsid w:val="00EC7A09"/>
    <w:pPr>
      <w:spacing w:after="240" w:line="240" w:lineRule="auto"/>
      <w:ind w:left="483"/>
      <w:jc w:val="both"/>
    </w:pPr>
    <w:rPr>
      <w:rFonts w:ascii="Times New Roman" w:eastAsia="Times New Roman" w:hAnsi="Times New Roman" w:cs="Times New Roman"/>
      <w:sz w:val="24"/>
      <w:szCs w:val="20"/>
    </w:rPr>
  </w:style>
  <w:style w:type="paragraph" w:customStyle="1" w:styleId="TitleFirst">
    <w:name w:val="Title First"/>
    <w:basedOn w:val="Normal"/>
    <w:next w:val="Normal"/>
    <w:rsid w:val="00EC7A09"/>
    <w:pPr>
      <w:spacing w:after="0" w:line="240" w:lineRule="auto"/>
      <w:jc w:val="center"/>
    </w:pPr>
    <w:rPr>
      <w:rFonts w:ascii="Times New Roman" w:eastAsia="Times New Roman" w:hAnsi="Times New Roman" w:cs="Times New Roman"/>
      <w:caps/>
      <w:snapToGrid w:val="0"/>
      <w:color w:val="000000"/>
      <w:sz w:val="24"/>
      <w:szCs w:val="24"/>
      <w:u w:val="single" w:color="000000"/>
    </w:rPr>
  </w:style>
  <w:style w:type="paragraph" w:customStyle="1" w:styleId="SCHeading1">
    <w:name w:val="SC Heading 1"/>
    <w:basedOn w:val="SCNormal"/>
    <w:next w:val="SCNormal"/>
    <w:rsid w:val="00EC7A09"/>
    <w:pPr>
      <w:keepNext/>
      <w:spacing w:before="480" w:after="240"/>
    </w:pPr>
    <w:rPr>
      <w:b/>
    </w:rPr>
  </w:style>
  <w:style w:type="character" w:styleId="Nmerodepgina">
    <w:name w:val="page number"/>
    <w:basedOn w:val="Fontepargpadro"/>
    <w:rsid w:val="00EC7A09"/>
  </w:style>
  <w:style w:type="table" w:styleId="Tabelacomgrade">
    <w:name w:val="Table Grid"/>
    <w:basedOn w:val="Tabelanormal"/>
    <w:uiPriority w:val="39"/>
    <w:rsid w:val="00EC7A0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C7A0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Fontepargpadro"/>
    <w:rsid w:val="00EC7A09"/>
  </w:style>
  <w:style w:type="paragraph" w:customStyle="1" w:styleId="Hurtig1">
    <w:name w:val="Hurtig 1)"/>
    <w:basedOn w:val="Normal"/>
    <w:rsid w:val="00EC7A09"/>
    <w:pPr>
      <w:spacing w:after="0" w:line="240" w:lineRule="auto"/>
      <w:ind w:left="720" w:hanging="720"/>
    </w:pPr>
    <w:rPr>
      <w:rFonts w:ascii="Times New Roman" w:eastAsia="Times New Roman" w:hAnsi="Times New Roman" w:cs="Times New Roman"/>
      <w:szCs w:val="20"/>
    </w:rPr>
  </w:style>
  <w:style w:type="paragraph" w:styleId="Corpodetexto2">
    <w:name w:val="Body Text 2"/>
    <w:basedOn w:val="Normal"/>
    <w:link w:val="Corpodetexto2Char"/>
    <w:uiPriority w:val="99"/>
    <w:rsid w:val="00EC7A09"/>
    <w:pPr>
      <w:spacing w:after="120" w:line="480" w:lineRule="auto"/>
    </w:pPr>
    <w:rPr>
      <w:rFonts w:ascii="Arial" w:eastAsia="Times New Roman" w:hAnsi="Arial" w:cs="Times New Roman"/>
      <w:szCs w:val="20"/>
      <w:lang w:eastAsia="es-MX"/>
    </w:rPr>
  </w:style>
  <w:style w:type="character" w:customStyle="1" w:styleId="Corpodetexto2Char">
    <w:name w:val="Corpo de texto 2 Char"/>
    <w:basedOn w:val="Fontepargpadro"/>
    <w:link w:val="Corpodetexto2"/>
    <w:uiPriority w:val="99"/>
    <w:rsid w:val="00EC7A09"/>
    <w:rPr>
      <w:rFonts w:ascii="Arial" w:eastAsia="Times New Roman" w:hAnsi="Arial" w:cs="Times New Roman"/>
      <w:kern w:val="0"/>
      <w:szCs w:val="20"/>
      <w:lang w:val="pt-BR" w:eastAsia="es-MX"/>
      <w14:ligatures w14:val="none"/>
    </w:rPr>
  </w:style>
  <w:style w:type="numbering" w:customStyle="1" w:styleId="Estiloimportado1">
    <w:name w:val="Estilo importado 1"/>
    <w:rsid w:val="00EC7A09"/>
    <w:pPr>
      <w:numPr>
        <w:numId w:val="2"/>
      </w:numPr>
    </w:pPr>
  </w:style>
  <w:style w:type="character" w:customStyle="1" w:styleId="Ninguno">
    <w:name w:val="Ninguno"/>
    <w:rsid w:val="00EC7A09"/>
    <w:rPr>
      <w:lang w:val="pt-BR"/>
    </w:rPr>
  </w:style>
  <w:style w:type="paragraph" w:customStyle="1" w:styleId="NoteHead">
    <w:name w:val="NoteHead"/>
    <w:rsid w:val="00EC7A09"/>
    <w:pPr>
      <w:pBdr>
        <w:top w:val="nil"/>
        <w:left w:val="nil"/>
        <w:bottom w:val="nil"/>
        <w:right w:val="nil"/>
        <w:between w:val="nil"/>
        <w:bar w:val="nil"/>
      </w:pBdr>
      <w:spacing w:before="720" w:after="720" w:line="240" w:lineRule="auto"/>
      <w:jc w:val="center"/>
    </w:pPr>
    <w:rPr>
      <w:rFonts w:ascii="Times New Roman" w:eastAsia="Arial Unicode MS" w:hAnsi="Times New Roman" w:cs="Arial Unicode MS"/>
      <w:b/>
      <w:bCs/>
      <w:smallCaps/>
      <w:color w:val="000000"/>
      <w:kern w:val="0"/>
      <w:sz w:val="24"/>
      <w:szCs w:val="24"/>
      <w:u w:color="000000"/>
      <w:bdr w:val="nil"/>
      <w:lang w:eastAsia="es-PY"/>
      <w14:ligatures w14:val="none"/>
    </w:rPr>
  </w:style>
  <w:style w:type="numbering" w:customStyle="1" w:styleId="Estiloimportado2">
    <w:name w:val="Estilo importado 2"/>
    <w:rsid w:val="00EC7A09"/>
    <w:pPr>
      <w:numPr>
        <w:numId w:val="3"/>
      </w:numPr>
    </w:pPr>
  </w:style>
  <w:style w:type="paragraph" w:styleId="Textoembloco">
    <w:name w:val="Block Text"/>
    <w:rsid w:val="00EC7A09"/>
    <w:pPr>
      <w:pBdr>
        <w:top w:val="nil"/>
        <w:left w:val="nil"/>
        <w:bottom w:val="nil"/>
        <w:right w:val="nil"/>
        <w:between w:val="nil"/>
        <w:bar w:val="nil"/>
      </w:pBdr>
      <w:spacing w:after="0" w:line="360" w:lineRule="auto"/>
      <w:ind w:left="851" w:right="851"/>
      <w:jc w:val="both"/>
    </w:pPr>
    <w:rPr>
      <w:rFonts w:ascii="Times New Roman" w:eastAsia="Times New Roman" w:hAnsi="Times New Roman" w:cs="Times New Roman"/>
      <w:i/>
      <w:iCs/>
      <w:color w:val="000000"/>
      <w:kern w:val="0"/>
      <w:sz w:val="24"/>
      <w:szCs w:val="24"/>
      <w:u w:color="000000"/>
      <w:bdr w:val="nil"/>
      <w:lang w:eastAsia="es-PY"/>
      <w14:ligatures w14:val="none"/>
    </w:rPr>
  </w:style>
  <w:style w:type="numbering" w:customStyle="1" w:styleId="Estiloimportado5">
    <w:name w:val="Estilo importado 5"/>
    <w:rsid w:val="00EC7A09"/>
    <w:pPr>
      <w:numPr>
        <w:numId w:val="4"/>
      </w:numPr>
    </w:pPr>
  </w:style>
  <w:style w:type="numbering" w:customStyle="1" w:styleId="Estiloimportado6">
    <w:name w:val="Estilo importado 6"/>
    <w:rsid w:val="00EC7A09"/>
    <w:pPr>
      <w:numPr>
        <w:numId w:val="5"/>
      </w:numPr>
    </w:pPr>
  </w:style>
  <w:style w:type="numbering" w:customStyle="1" w:styleId="Estiloimportado7">
    <w:name w:val="Estilo importado 7"/>
    <w:rsid w:val="00EC7A09"/>
    <w:pPr>
      <w:numPr>
        <w:numId w:val="6"/>
      </w:numPr>
    </w:pPr>
  </w:style>
  <w:style w:type="paragraph" w:customStyle="1" w:styleId="Paragraphedeliste1">
    <w:name w:val="Paragraphe de liste1"/>
    <w:rsid w:val="00EC7A09"/>
    <w:pPr>
      <w:pBdr>
        <w:top w:val="nil"/>
        <w:left w:val="nil"/>
        <w:bottom w:val="nil"/>
        <w:right w:val="nil"/>
        <w:between w:val="nil"/>
        <w:bar w:val="nil"/>
      </w:pBdr>
      <w:spacing w:after="0" w:line="240" w:lineRule="auto"/>
      <w:ind w:left="720"/>
    </w:pPr>
    <w:rPr>
      <w:rFonts w:ascii="Times New Roman" w:eastAsia="Times New Roman" w:hAnsi="Times New Roman" w:cs="Times New Roman"/>
      <w:color w:val="000000"/>
      <w:kern w:val="0"/>
      <w:sz w:val="24"/>
      <w:szCs w:val="24"/>
      <w:u w:color="000000"/>
      <w:bdr w:val="nil"/>
      <w:lang w:eastAsia="es-PY"/>
      <w14:ligatures w14:val="none"/>
    </w:rPr>
  </w:style>
  <w:style w:type="paragraph" w:customStyle="1" w:styleId="Cabeceraypie">
    <w:name w:val="Cabecera y pie"/>
    <w:rsid w:val="00EC7A09"/>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kern w:val="0"/>
      <w:sz w:val="24"/>
      <w:szCs w:val="24"/>
      <w:bdr w:val="nil"/>
      <w:lang w:eastAsia="es-UY"/>
      <w14:ligatures w14:val="none"/>
    </w:rPr>
  </w:style>
  <w:style w:type="paragraph" w:customStyle="1" w:styleId="Seo">
    <w:name w:val="Seção"/>
    <w:rsid w:val="00EC7A09"/>
    <w:pPr>
      <w:pBdr>
        <w:top w:val="nil"/>
        <w:left w:val="nil"/>
        <w:bottom w:val="nil"/>
        <w:right w:val="nil"/>
        <w:between w:val="nil"/>
        <w:bar w:val="nil"/>
      </w:pBdr>
      <w:spacing w:after="0" w:line="240" w:lineRule="auto"/>
      <w:jc w:val="center"/>
      <w:outlineLvl w:val="1"/>
    </w:pPr>
    <w:rPr>
      <w:rFonts w:ascii="Times New Roman" w:eastAsia="Times New Roman" w:hAnsi="Times New Roman" w:cs="Times New Roman"/>
      <w:color w:val="000000"/>
      <w:kern w:val="0"/>
      <w:sz w:val="28"/>
      <w:szCs w:val="28"/>
      <w:u w:color="000000"/>
      <w:bdr w:val="nil"/>
      <w:lang w:eastAsia="es-UY"/>
      <w14:ligatures w14:val="none"/>
    </w:rPr>
  </w:style>
  <w:style w:type="paragraph" w:customStyle="1" w:styleId="Encabezamiento3">
    <w:name w:val="Encabezamiento 3"/>
    <w:next w:val="Cuerpo"/>
    <w:rsid w:val="00EC7A09"/>
    <w:pPr>
      <w:keepNext/>
      <w:pBdr>
        <w:top w:val="nil"/>
        <w:left w:val="nil"/>
        <w:bottom w:val="nil"/>
        <w:right w:val="nil"/>
        <w:between w:val="nil"/>
        <w:bar w:val="nil"/>
      </w:pBdr>
      <w:spacing w:after="0" w:line="360" w:lineRule="auto"/>
      <w:outlineLvl w:val="2"/>
    </w:pPr>
    <w:rPr>
      <w:rFonts w:ascii="Times New Roman" w:eastAsia="Times New Roman" w:hAnsi="Times New Roman" w:cs="Times New Roman"/>
      <w:color w:val="000000"/>
      <w:kern w:val="0"/>
      <w:sz w:val="24"/>
      <w:szCs w:val="24"/>
      <w:u w:val="single" w:color="000000"/>
      <w:bdr w:val="nil"/>
      <w:lang w:eastAsia="es-UY"/>
      <w14:ligatures w14:val="none"/>
    </w:rPr>
  </w:style>
  <w:style w:type="paragraph" w:customStyle="1" w:styleId="Annex1">
    <w:name w:val="Annex 1"/>
    <w:basedOn w:val="Normal"/>
    <w:autoRedefine/>
    <w:rsid w:val="00EC7A09"/>
    <w:pPr>
      <w:spacing w:after="0" w:line="240" w:lineRule="auto"/>
      <w:jc w:val="both"/>
    </w:pPr>
    <w:rPr>
      <w:rFonts w:ascii="Times New Roman" w:eastAsia="Times New Roman" w:hAnsi="Times New Roman" w:cs="Times New Roman"/>
      <w:sz w:val="20"/>
      <w:szCs w:val="20"/>
    </w:rPr>
  </w:style>
  <w:style w:type="paragraph" w:styleId="Legenda">
    <w:name w:val="caption"/>
    <w:basedOn w:val="Normal"/>
    <w:next w:val="Normal"/>
    <w:qFormat/>
    <w:rsid w:val="00EC7A09"/>
    <w:pPr>
      <w:keepNext/>
      <w:keepLines/>
      <w:pBdr>
        <w:top w:val="single" w:sz="4" w:space="0" w:color="auto"/>
        <w:left w:val="single" w:sz="4" w:space="0" w:color="auto"/>
        <w:bottom w:val="single" w:sz="4" w:space="1" w:color="auto"/>
        <w:right w:val="single" w:sz="4" w:space="0" w:color="auto"/>
      </w:pBdr>
      <w:spacing w:after="0" w:line="240" w:lineRule="auto"/>
      <w:jc w:val="center"/>
    </w:pPr>
    <w:rPr>
      <w:rFonts w:ascii="Times New Roman" w:eastAsia="Times New Roman" w:hAnsi="Times New Roman" w:cs="Times New Roman"/>
      <w:b/>
      <w:sz w:val="24"/>
      <w:szCs w:val="20"/>
    </w:rPr>
  </w:style>
  <w:style w:type="paragraph" w:styleId="Pr-formataoHTML">
    <w:name w:val="HTML Preformatted"/>
    <w:basedOn w:val="Normal"/>
    <w:link w:val="Pr-formataoHTMLChar"/>
    <w:uiPriority w:val="99"/>
    <w:unhideWhenUsed/>
    <w:rsid w:val="00EC7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AR"/>
    </w:rPr>
  </w:style>
  <w:style w:type="character" w:customStyle="1" w:styleId="Pr-formataoHTMLChar">
    <w:name w:val="Pré-formatação HTML Char"/>
    <w:basedOn w:val="Fontepargpadro"/>
    <w:link w:val="Pr-formataoHTML"/>
    <w:uiPriority w:val="99"/>
    <w:rsid w:val="00EC7A09"/>
    <w:rPr>
      <w:rFonts w:ascii="Courier New" w:eastAsia="Times New Roman" w:hAnsi="Courier New" w:cs="Courier New"/>
      <w:kern w:val="0"/>
      <w:sz w:val="20"/>
      <w:szCs w:val="20"/>
      <w:lang w:val="pt-BR" w:eastAsia="es-AR"/>
      <w14:ligatures w14:val="none"/>
    </w:rPr>
  </w:style>
  <w:style w:type="paragraph" w:customStyle="1" w:styleId="Textodenotaalpie">
    <w:name w:val="Texto de nota al pie"/>
    <w:basedOn w:val="Normal"/>
    <w:uiPriority w:val="99"/>
    <w:rsid w:val="00EC7A09"/>
    <w:pPr>
      <w:widowControl w:val="0"/>
      <w:autoSpaceDE w:val="0"/>
      <w:autoSpaceDN w:val="0"/>
      <w:adjustRightInd w:val="0"/>
      <w:spacing w:after="0" w:line="240" w:lineRule="auto"/>
    </w:pPr>
    <w:rPr>
      <w:rFonts w:ascii="CG Times" w:eastAsiaTheme="minorEastAsia" w:hAnsi="CG Times"/>
      <w:sz w:val="24"/>
      <w:szCs w:val="24"/>
      <w:lang w:eastAsia="es-PY"/>
    </w:rPr>
  </w:style>
  <w:style w:type="character" w:customStyle="1" w:styleId="shorttext">
    <w:name w:val="short_text"/>
    <w:rsid w:val="00EC7A09"/>
  </w:style>
  <w:style w:type="character" w:customStyle="1" w:styleId="hps">
    <w:name w:val="hps"/>
    <w:rsid w:val="00EC7A09"/>
  </w:style>
  <w:style w:type="paragraph" w:styleId="Commarcadores2">
    <w:name w:val="List Bullet 2"/>
    <w:basedOn w:val="Normal"/>
    <w:rsid w:val="00EC7A09"/>
    <w:pPr>
      <w:numPr>
        <w:numId w:val="10"/>
      </w:numPr>
      <w:tabs>
        <w:tab w:val="clear" w:pos="643"/>
        <w:tab w:val="left" w:pos="720"/>
      </w:tabs>
      <w:spacing w:after="0" w:line="240" w:lineRule="auto"/>
      <w:ind w:left="1440" w:hanging="720"/>
      <w:jc w:val="both"/>
    </w:pPr>
    <w:rPr>
      <w:rFonts w:ascii="Times New Roman" w:eastAsia="Times New Roman" w:hAnsi="Times New Roman" w:cs="Times New Roman"/>
      <w:szCs w:val="20"/>
      <w:lang w:eastAsia="en-GB"/>
    </w:rPr>
  </w:style>
  <w:style w:type="character" w:styleId="Forte">
    <w:name w:val="Strong"/>
    <w:basedOn w:val="Fontepargpadro"/>
    <w:uiPriority w:val="22"/>
    <w:qFormat/>
    <w:rsid w:val="00EC7A09"/>
    <w:rPr>
      <w:b/>
      <w:bCs/>
    </w:rPr>
  </w:style>
  <w:style w:type="paragraph" w:styleId="Sumrio7">
    <w:name w:val="toc 7"/>
    <w:basedOn w:val="Normal"/>
    <w:next w:val="Normal"/>
    <w:autoRedefine/>
    <w:semiHidden/>
    <w:rsid w:val="00EC7A09"/>
    <w:pPr>
      <w:tabs>
        <w:tab w:val="left" w:pos="720"/>
        <w:tab w:val="right" w:leader="dot" w:pos="9072"/>
      </w:tabs>
      <w:spacing w:before="60" w:after="60" w:line="240" w:lineRule="auto"/>
      <w:ind w:left="1100" w:right="720"/>
    </w:pPr>
    <w:rPr>
      <w:rFonts w:ascii="Times New Roman" w:eastAsia="Times New Roman" w:hAnsi="Times New Roman" w:cs="Times New Roman"/>
      <w:sz w:val="20"/>
      <w:szCs w:val="20"/>
      <w:lang w:eastAsia="en-GB"/>
    </w:rPr>
  </w:style>
  <w:style w:type="paragraph" w:customStyle="1" w:styleId="HeaderFooter">
    <w:name w:val="HeaderFooter"/>
    <w:basedOn w:val="Cabealho"/>
    <w:rsid w:val="00EC7A09"/>
    <w:pPr>
      <w:tabs>
        <w:tab w:val="clear" w:pos="4513"/>
        <w:tab w:val="clear" w:pos="9026"/>
        <w:tab w:val="center" w:pos="4320"/>
        <w:tab w:val="right" w:pos="8640"/>
      </w:tabs>
      <w:jc w:val="center"/>
    </w:pPr>
    <w:rPr>
      <w:rFonts w:ascii="Arial" w:eastAsia="Batang" w:hAnsi="Arial"/>
      <w:b/>
      <w:smallCaps/>
      <w:szCs w:val="20"/>
      <w:lang w:eastAsia="en-US"/>
    </w:rPr>
  </w:style>
  <w:style w:type="paragraph" w:customStyle="1" w:styleId="articlesubtitle">
    <w:name w:val="articlesubtitle"/>
    <w:basedOn w:val="article"/>
    <w:rsid w:val="00EC7A09"/>
    <w:rPr>
      <w:rFonts w:cs="Angsana New"/>
      <w:bCs w:val="0"/>
      <w:i/>
      <w:szCs w:val="20"/>
    </w:rPr>
  </w:style>
  <w:style w:type="paragraph" w:customStyle="1" w:styleId="indent">
    <w:name w:val="indent"/>
    <w:basedOn w:val="Normal"/>
    <w:next w:val="Normal"/>
    <w:rsid w:val="00EC7A09"/>
    <w:pPr>
      <w:spacing w:after="0" w:line="240" w:lineRule="auto"/>
      <w:ind w:left="1440" w:hanging="720"/>
      <w:jc w:val="both"/>
    </w:pPr>
    <w:rPr>
      <w:rFonts w:ascii="Times New Roman" w:eastAsia="Batang" w:hAnsi="Times New Roman" w:cs="Times New Roman"/>
      <w:sz w:val="24"/>
      <w:szCs w:val="20"/>
    </w:rPr>
  </w:style>
  <w:style w:type="paragraph" w:customStyle="1" w:styleId="Annexestext">
    <w:name w:val="Annexes text"/>
    <w:basedOn w:val="Annexes"/>
    <w:autoRedefine/>
    <w:rsid w:val="00EC7A09"/>
    <w:rPr>
      <w:b w:val="0"/>
    </w:rPr>
  </w:style>
  <w:style w:type="paragraph" w:customStyle="1" w:styleId="Annexes">
    <w:name w:val="Annexes"/>
    <w:rsid w:val="00EC7A09"/>
    <w:pPr>
      <w:spacing w:after="0" w:line="240" w:lineRule="auto"/>
      <w:jc w:val="center"/>
    </w:pPr>
    <w:rPr>
      <w:rFonts w:ascii="Times" w:eastAsia="Times New Roman" w:hAnsi="Times" w:cs="Angsana New"/>
      <w:b/>
      <w:caps/>
      <w:kern w:val="0"/>
      <w:sz w:val="32"/>
      <w:szCs w:val="20"/>
      <w14:ligatures w14:val="none"/>
    </w:rPr>
  </w:style>
  <w:style w:type="paragraph" w:customStyle="1" w:styleId="Normalpara">
    <w:name w:val="Normal para"/>
    <w:basedOn w:val="Normal"/>
    <w:rsid w:val="00EC7A09"/>
    <w:pPr>
      <w:numPr>
        <w:numId w:val="11"/>
      </w:numPr>
      <w:spacing w:after="0" w:line="240" w:lineRule="auto"/>
    </w:pPr>
    <w:rPr>
      <w:rFonts w:ascii="Times New Roman" w:eastAsia="Batang" w:hAnsi="Times New Roman" w:cs="Times New Roman"/>
      <w:sz w:val="24"/>
      <w:szCs w:val="20"/>
      <w:lang w:eastAsia="zh-CN"/>
    </w:rPr>
  </w:style>
  <w:style w:type="paragraph" w:customStyle="1" w:styleId="Encabezadodetda">
    <w:name w:val="Encabezado de tda"/>
    <w:basedOn w:val="Normal"/>
    <w:rsid w:val="00EC7A09"/>
    <w:pPr>
      <w:widowControl w:val="0"/>
      <w:tabs>
        <w:tab w:val="right" w:pos="9360"/>
      </w:tabs>
      <w:suppressAutoHyphens/>
      <w:spacing w:after="0" w:line="240" w:lineRule="auto"/>
    </w:pPr>
    <w:rPr>
      <w:rFonts w:ascii="CG Times" w:eastAsia="Times New Roman" w:hAnsi="CG Times" w:cs="Times New Roman"/>
      <w:snapToGrid w:val="0"/>
      <w:sz w:val="20"/>
      <w:szCs w:val="20"/>
    </w:rPr>
  </w:style>
  <w:style w:type="paragraph" w:customStyle="1" w:styleId="Textodenotaalfinal">
    <w:name w:val="Texto de nota al final"/>
    <w:basedOn w:val="Normal"/>
    <w:rsid w:val="00EC7A09"/>
    <w:pPr>
      <w:widowControl w:val="0"/>
      <w:spacing w:after="0" w:line="240" w:lineRule="auto"/>
    </w:pPr>
    <w:rPr>
      <w:rFonts w:ascii="CG Times" w:eastAsia="Times New Roman" w:hAnsi="CG Times" w:cs="Times New Roman"/>
      <w:snapToGrid w:val="0"/>
      <w:sz w:val="24"/>
      <w:szCs w:val="20"/>
    </w:rPr>
  </w:style>
  <w:style w:type="paragraph" w:customStyle="1" w:styleId="TableParagraph">
    <w:name w:val="Table Paragraph"/>
    <w:basedOn w:val="Normal"/>
    <w:uiPriority w:val="1"/>
    <w:qFormat/>
    <w:rsid w:val="00EC7A09"/>
    <w:pPr>
      <w:widowControl w:val="0"/>
      <w:autoSpaceDE w:val="0"/>
      <w:autoSpaceDN w:val="0"/>
      <w:spacing w:after="0" w:line="240" w:lineRule="auto"/>
      <w:ind w:left="485" w:hanging="370"/>
    </w:pPr>
    <w:rPr>
      <w:rFonts w:ascii="Times New Roman" w:eastAsia="Times New Roman" w:hAnsi="Times New Roman" w:cs="Times New Roman"/>
    </w:rPr>
  </w:style>
  <w:style w:type="character" w:customStyle="1" w:styleId="js-about-item-abstr">
    <w:name w:val="js-about-item-abstr"/>
    <w:rsid w:val="00EC7A09"/>
  </w:style>
  <w:style w:type="paragraph" w:customStyle="1" w:styleId="Corpo">
    <w:name w:val="Corpo"/>
    <w:rsid w:val="00EC7A09"/>
    <w:pPr>
      <w:pBdr>
        <w:top w:val="nil"/>
        <w:left w:val="nil"/>
        <w:bottom w:val="nil"/>
        <w:right w:val="nil"/>
        <w:between w:val="nil"/>
        <w:bar w:val="nil"/>
      </w:pBdr>
      <w:spacing w:after="0" w:line="240" w:lineRule="auto"/>
    </w:pPr>
    <w:rPr>
      <w:rFonts w:ascii="Times New Roman" w:eastAsia="Arial Unicode MS" w:hAnsi="Times New Roman" w:cs="Arial Unicode MS"/>
      <w:color w:val="000000"/>
      <w:kern w:val="0"/>
      <w:sz w:val="20"/>
      <w:szCs w:val="20"/>
      <w:u w:color="000000"/>
      <w:bdr w:val="nil"/>
      <w:lang w:eastAsia="pt-BR"/>
      <w14:textOutline w14:w="0" w14:cap="flat" w14:cmpd="sng" w14:algn="ctr">
        <w14:noFill/>
        <w14:prstDash w14:val="solid"/>
        <w14:bevel/>
      </w14:textOutline>
      <w14:ligatures w14:val="none"/>
    </w:rPr>
  </w:style>
  <w:style w:type="numbering" w:customStyle="1" w:styleId="EstiloImportado10">
    <w:name w:val="Estilo Importado 1"/>
    <w:rsid w:val="00EC7A09"/>
    <w:pPr>
      <w:numPr>
        <w:numId w:val="12"/>
      </w:numPr>
    </w:pPr>
  </w:style>
  <w:style w:type="numbering" w:customStyle="1" w:styleId="EstiloImportado20">
    <w:name w:val="Estilo Importado 2"/>
    <w:rsid w:val="00EC7A09"/>
    <w:pPr>
      <w:numPr>
        <w:numId w:val="13"/>
      </w:numPr>
    </w:pPr>
  </w:style>
  <w:style w:type="character" w:styleId="Hyperlink">
    <w:name w:val="Hyperlink"/>
    <w:basedOn w:val="Fontepargpadro"/>
    <w:uiPriority w:val="99"/>
    <w:unhideWhenUsed/>
    <w:rsid w:val="00EC7A09"/>
    <w:rPr>
      <w:color w:val="467886" w:themeColor="hyperlink"/>
      <w:u w:val="single"/>
    </w:rPr>
  </w:style>
  <w:style w:type="character" w:styleId="Refdenotadefim">
    <w:name w:val="endnote reference"/>
    <w:basedOn w:val="Fontepargpadro"/>
    <w:uiPriority w:val="99"/>
    <w:unhideWhenUsed/>
    <w:rsid w:val="00EC7A09"/>
    <w:rPr>
      <w:vertAlign w:val="superscript"/>
    </w:rPr>
  </w:style>
  <w:style w:type="paragraph" w:customStyle="1" w:styleId="times">
    <w:name w:val="times"/>
    <w:basedOn w:val="Normal"/>
    <w:rsid w:val="00EC7A09"/>
    <w:pPr>
      <w:spacing w:after="0" w:line="240" w:lineRule="auto"/>
    </w:pPr>
    <w:rPr>
      <w:rFonts w:ascii="Times New Roman" w:eastAsia="Times New Roman" w:hAnsi="Times New Roman" w:cs="Times New Roman"/>
      <w:sz w:val="20"/>
      <w:szCs w:val="20"/>
      <w:lang w:eastAsia="es-ES"/>
    </w:rPr>
  </w:style>
  <w:style w:type="paragraph" w:customStyle="1" w:styleId="Subject">
    <w:name w:val="Subject"/>
    <w:basedOn w:val="Normal"/>
    <w:next w:val="Ttulo1"/>
    <w:rsid w:val="00EC7A09"/>
    <w:pPr>
      <w:spacing w:after="480" w:line="240" w:lineRule="auto"/>
      <w:ind w:left="1191" w:hanging="1191"/>
    </w:pPr>
    <w:rPr>
      <w:rFonts w:ascii="Times New Roman" w:eastAsia="Times New Roman" w:hAnsi="Times New Roman" w:cs="Times New Roman"/>
      <w:b/>
      <w:sz w:val="24"/>
      <w:szCs w:val="20"/>
    </w:rPr>
  </w:style>
  <w:style w:type="paragraph" w:styleId="Assuntodocomentrio">
    <w:name w:val="annotation subject"/>
    <w:basedOn w:val="Textodecomentrio"/>
    <w:next w:val="Textodecomentrio"/>
    <w:link w:val="AssuntodocomentrioChar"/>
    <w:uiPriority w:val="99"/>
    <w:semiHidden/>
    <w:unhideWhenUsed/>
    <w:rsid w:val="00EC7A09"/>
    <w:pPr>
      <w:spacing w:after="160"/>
    </w:pPr>
    <w:rPr>
      <w:b/>
      <w:bCs/>
    </w:rPr>
  </w:style>
  <w:style w:type="character" w:customStyle="1" w:styleId="AssuntodocomentrioChar">
    <w:name w:val="Assunto do comentário Char"/>
    <w:basedOn w:val="TextodecomentrioChar"/>
    <w:link w:val="Assuntodocomentrio"/>
    <w:uiPriority w:val="99"/>
    <w:semiHidden/>
    <w:rsid w:val="00EC7A09"/>
    <w:rPr>
      <w:b/>
      <w:bCs/>
      <w:kern w:val="0"/>
      <w:sz w:val="20"/>
      <w:szCs w:val="20"/>
      <w:lang w:val="pt-BR"/>
      <w14:ligatures w14:val="none"/>
    </w:rPr>
  </w:style>
  <w:style w:type="paragraph" w:styleId="Textodenotadefim">
    <w:name w:val="endnote text"/>
    <w:basedOn w:val="Normal"/>
    <w:link w:val="TextodenotadefimChar"/>
    <w:uiPriority w:val="99"/>
    <w:semiHidden/>
    <w:unhideWhenUsed/>
    <w:rsid w:val="00EC7A09"/>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EC7A09"/>
    <w:rPr>
      <w:kern w:val="0"/>
      <w:sz w:val="20"/>
      <w:szCs w:val="20"/>
      <w:lang w:val="pt-BR"/>
      <w14:ligatures w14:val="none"/>
    </w:rPr>
  </w:style>
  <w:style w:type="paragraph" w:styleId="Reviso">
    <w:name w:val="Revision"/>
    <w:hidden/>
    <w:uiPriority w:val="99"/>
    <w:semiHidden/>
    <w:rsid w:val="00EC7A09"/>
    <w:pPr>
      <w:spacing w:after="0" w:line="240" w:lineRule="auto"/>
    </w:pPr>
    <w:rPr>
      <w:kern w:val="0"/>
      <w14:ligatures w14:val="none"/>
    </w:rPr>
  </w:style>
  <w:style w:type="character" w:customStyle="1" w:styleId="fui-styledtext">
    <w:name w:val="fui-styledtext"/>
    <w:basedOn w:val="Fontepargpadro"/>
    <w:rsid w:val="00EC7A09"/>
  </w:style>
  <w:style w:type="character" w:customStyle="1" w:styleId="fui-buttonicon">
    <w:name w:val="fui-button__icon"/>
    <w:basedOn w:val="Fontepargpadro"/>
    <w:rsid w:val="00EC7A09"/>
  </w:style>
  <w:style w:type="paragraph" w:customStyle="1" w:styleId="Coverpageannexnumber">
    <w:name w:val="Cover page annex number"/>
    <w:basedOn w:val="Normal"/>
    <w:link w:val="CoverpageannexnumberChar"/>
    <w:autoRedefine/>
    <w:qFormat/>
    <w:rsid w:val="00EC7A09"/>
    <w:pPr>
      <w:keepNext/>
      <w:keepLines/>
      <w:spacing w:before="1920" w:after="0" w:line="240" w:lineRule="exact"/>
      <w:jc w:val="center"/>
      <w:outlineLvl w:val="0"/>
    </w:pPr>
    <w:rPr>
      <w:rFonts w:ascii="Times New Roman Bold" w:eastAsia="Times New Roman" w:hAnsi="Times New Roman Bold" w:cstheme="majorBidi"/>
      <w:b/>
      <w:bCs/>
      <w:caps/>
      <w:kern w:val="2"/>
      <w:sz w:val="32"/>
      <w:szCs w:val="32"/>
      <w:lang w:eastAsia="es-ES"/>
      <w14:ligatures w14:val="standardContextual"/>
    </w:rPr>
  </w:style>
  <w:style w:type="paragraph" w:customStyle="1" w:styleId="Coverpageannexreftitle">
    <w:name w:val="Cover page annex ref + title"/>
    <w:basedOn w:val="Normal"/>
    <w:link w:val="CoverpageannexreftitleChar"/>
    <w:autoRedefine/>
    <w:qFormat/>
    <w:rsid w:val="00EC7A09"/>
    <w:pPr>
      <w:keepNext/>
      <w:keepLines/>
      <w:spacing w:after="0" w:line="240" w:lineRule="exact"/>
      <w:jc w:val="center"/>
      <w:outlineLvl w:val="0"/>
    </w:pPr>
    <w:rPr>
      <w:rFonts w:ascii="Times New Roman" w:eastAsia="Times New Roman" w:hAnsi="Times New Roman" w:cstheme="majorBidi"/>
      <w:bCs/>
      <w:caps/>
      <w:kern w:val="2"/>
      <w:sz w:val="28"/>
      <w:szCs w:val="32"/>
      <w:lang w:eastAsia="es-ES"/>
      <w14:ligatures w14:val="standardContextual"/>
    </w:rPr>
  </w:style>
  <w:style w:type="character" w:customStyle="1" w:styleId="CoverpageannexnumberChar">
    <w:name w:val="Cover page annex number Char"/>
    <w:basedOn w:val="Fontepargpadro"/>
    <w:link w:val="Coverpageannexnumber"/>
    <w:rsid w:val="00EC7A09"/>
    <w:rPr>
      <w:rFonts w:ascii="Times New Roman Bold" w:eastAsia="Times New Roman" w:hAnsi="Times New Roman Bold" w:cstheme="majorBidi"/>
      <w:b/>
      <w:bCs/>
      <w:caps/>
      <w:sz w:val="32"/>
      <w:szCs w:val="32"/>
      <w:lang w:val="pt-BR" w:eastAsia="es-ES"/>
    </w:rPr>
  </w:style>
  <w:style w:type="character" w:customStyle="1" w:styleId="CoverpageannexreftitleChar">
    <w:name w:val="Cover page annex ref + title Char"/>
    <w:basedOn w:val="Fontepargpadro"/>
    <w:link w:val="Coverpageannexreftitle"/>
    <w:rsid w:val="00EC7A09"/>
    <w:rPr>
      <w:rFonts w:ascii="Times New Roman" w:eastAsia="Times New Roman" w:hAnsi="Times New Roman" w:cstheme="majorBidi"/>
      <w:bCs/>
      <w:caps/>
      <w:sz w:val="28"/>
      <w:szCs w:val="32"/>
      <w:lang w:val="pt-BR" w:eastAsia="es-ES"/>
    </w:rPr>
  </w:style>
  <w:style w:type="paragraph" w:customStyle="1" w:styleId="FTAchaptertitle">
    <w:name w:val="FTA chapter title"/>
    <w:basedOn w:val="Ttulo1"/>
    <w:link w:val="FTAchaptertitleChar"/>
    <w:qFormat/>
    <w:rsid w:val="00012600"/>
    <w:pPr>
      <w:spacing w:before="0" w:after="160" w:line="480" w:lineRule="auto"/>
      <w:jc w:val="center"/>
    </w:pPr>
    <w:rPr>
      <w:rFonts w:ascii="Times New Roman" w:eastAsia="Times New Roman" w:hAnsi="Times New Roman" w:cs="Times New Roman"/>
      <w:b/>
      <w:caps/>
      <w:color w:val="auto"/>
      <w:sz w:val="24"/>
      <w:szCs w:val="26"/>
      <w:lang w:eastAsia="es-ES"/>
    </w:rPr>
  </w:style>
  <w:style w:type="character" w:customStyle="1" w:styleId="FTAchaptertitleChar">
    <w:name w:val="FTA chapter title Char"/>
    <w:link w:val="FTAchaptertitle"/>
    <w:rsid w:val="00012600"/>
    <w:rPr>
      <w:rFonts w:ascii="Times New Roman" w:eastAsia="Times New Roman" w:hAnsi="Times New Roman" w:cs="Times New Roman"/>
      <w:b/>
      <w:caps/>
      <w:kern w:val="0"/>
      <w:sz w:val="24"/>
      <w:szCs w:val="26"/>
      <w:lang w:val="pt-BR" w:eastAsia="es-ES"/>
      <w14:ligatures w14:val="none"/>
    </w:rPr>
  </w:style>
  <w:style w:type="character" w:customStyle="1" w:styleId="Meno1">
    <w:name w:val="Menção1"/>
    <w:basedOn w:val="Fontepargpadro"/>
    <w:uiPriority w:val="99"/>
    <w:unhideWhenUsed/>
    <w:rsid w:val="00BD26CC"/>
    <w:rPr>
      <w:color w:val="2B579A"/>
      <w:shd w:val="clear" w:color="auto" w:fill="E1DFDD"/>
    </w:rPr>
  </w:style>
  <w:style w:type="character" w:customStyle="1" w:styleId="Mention">
    <w:name w:val="Mention"/>
    <w:basedOn w:val="Fontepargpadro"/>
    <w:uiPriority w:val="99"/>
    <w:unhideWhenUsed/>
    <w:rsid w:val="0033545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36eead-057f-4456-b045-1e6d9ca08cbd">
      <Terms xmlns="http://schemas.microsoft.com/office/infopath/2007/PartnerControls"/>
    </lcf76f155ced4ddcb4097134ff3c332f>
    <TaxCatchAll xmlns="c3595255-03e9-4f2b-b62f-7eedf31d86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362C1D75A6A94493F4D81DF328EB3D" ma:contentTypeVersion="18" ma:contentTypeDescription="Create a new document." ma:contentTypeScope="" ma:versionID="6c9bcbdb32f28103b3e04472f94aace7">
  <xsd:schema xmlns:xsd="http://www.w3.org/2001/XMLSchema" xmlns:xs="http://www.w3.org/2001/XMLSchema" xmlns:p="http://schemas.microsoft.com/office/2006/metadata/properties" xmlns:ns2="c236eead-057f-4456-b045-1e6d9ca08cbd" xmlns:ns3="c3595255-03e9-4f2b-b62f-7eedf31d862a" targetNamespace="http://schemas.microsoft.com/office/2006/metadata/properties" ma:root="true" ma:fieldsID="71ba6d3696d6c063fc10baaa412aa3d4" ns2:_="" ns3:_="">
    <xsd:import namespace="c236eead-057f-4456-b045-1e6d9ca08cbd"/>
    <xsd:import namespace="c3595255-03e9-4f2b-b62f-7eedf31d86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36eead-057f-4456-b045-1e6d9ca0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1eed3e0-68a8-4c85-a3bb-9b7406995994"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595255-03e9-4f2b-b62f-7eedf31d862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da9d555-97dd-4c9a-9476-da34bfbfc987}" ma:internalName="TaxCatchAll" ma:showField="CatchAllData" ma:web="c3595255-03e9-4f2b-b62f-7eedf31d86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A5062C-235B-4E9D-9D06-6F712ED51B01}">
  <ds:schemaRefs>
    <ds:schemaRef ds:uri="http://schemas.openxmlformats.org/package/2006/metadata/core-properties"/>
    <ds:schemaRef ds:uri="http://schemas.microsoft.com/office/2006/documentManagement/types"/>
    <ds:schemaRef ds:uri="http://schemas.microsoft.com/office/infopath/2007/PartnerControls"/>
    <ds:schemaRef ds:uri="c3595255-03e9-4f2b-b62f-7eedf31d862a"/>
    <ds:schemaRef ds:uri="http://purl.org/dc/elements/1.1/"/>
    <ds:schemaRef ds:uri="http://schemas.microsoft.com/office/2006/metadata/properties"/>
    <ds:schemaRef ds:uri="http://purl.org/dc/terms/"/>
    <ds:schemaRef ds:uri="c236eead-057f-4456-b045-1e6d9ca08cbd"/>
    <ds:schemaRef ds:uri="http://www.w3.org/XML/1998/namespace"/>
    <ds:schemaRef ds:uri="http://purl.org/dc/dcmitype/"/>
  </ds:schemaRefs>
</ds:datastoreItem>
</file>

<file path=customXml/itemProps2.xml><?xml version="1.0" encoding="utf-8"?>
<ds:datastoreItem xmlns:ds="http://schemas.openxmlformats.org/officeDocument/2006/customXml" ds:itemID="{178C0F39-3ACB-4E89-88E9-DD9620AD7601}">
  <ds:schemaRefs>
    <ds:schemaRef ds:uri="http://schemas.microsoft.com/sharepoint/v3/contenttype/forms"/>
  </ds:schemaRefs>
</ds:datastoreItem>
</file>

<file path=customXml/itemProps3.xml><?xml version="1.0" encoding="utf-8"?>
<ds:datastoreItem xmlns:ds="http://schemas.openxmlformats.org/officeDocument/2006/customXml" ds:itemID="{09E94F37-9652-4649-AE3D-9491A86AA2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36eead-057f-4456-b045-1e6d9ca08cbd"/>
    <ds:schemaRef ds:uri="c3595255-03e9-4f2b-b62f-7eedf31d86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54</Pages>
  <Words>7404</Words>
  <Characters>42551</Characters>
  <Application>Microsoft Office Word</Application>
  <DocSecurity>0</DocSecurity>
  <Lines>354</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CHABIN Alexandra Julia</dc:creator>
  <cp:keywords/>
  <dc:description/>
  <cp:lastModifiedBy>Reis de Souza Neto</cp:lastModifiedBy>
  <cp:revision>4</cp:revision>
  <cp:lastPrinted>2025-09-02T12:05:00Z</cp:lastPrinted>
  <dcterms:created xsi:type="dcterms:W3CDTF">2026-03-30T20:31:00Z</dcterms:created>
  <dcterms:modified xsi:type="dcterms:W3CDTF">2026-04-09T13:24:00Z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0x010100F1362C1D75A6A94493F4D81DF328EB3D</vt:lpwstr>
  </property>
  <property fmtid="{D5CDD505-2E9C-101B-9397-08002B2CF9AE}" pid="3" name="MediaServiceImageTags">
    <vt:lpwstr/>
  </property>
  <property fmtid="{D5CDD505-2E9C-101B-9397-08002B2CF9AE}" pid="4" name="GrammarlyDocumentId">
    <vt:lpwstr>5074b9aa-62b1-46ff-9b6d-d5bb2129d734</vt:lpwstr>
  </property>
</Properties>
</file>